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64B3" w14:textId="77777777" w:rsidR="002066A0" w:rsidRDefault="002066A0">
      <w:pPr>
        <w:tabs>
          <w:tab w:val="center" w:pos="4986"/>
          <w:tab w:val="right" w:pos="9972"/>
        </w:tabs>
      </w:pPr>
    </w:p>
    <w:p w14:paraId="5390FF11" w14:textId="77777777" w:rsidR="002066A0" w:rsidRDefault="002066A0">
      <w:pPr>
        <w:tabs>
          <w:tab w:val="center" w:pos="4986"/>
          <w:tab w:val="right" w:pos="9972"/>
        </w:tabs>
        <w:rPr>
          <w:sz w:val="20"/>
          <w:lang w:eastAsia="lt-LT"/>
        </w:rPr>
      </w:pPr>
    </w:p>
    <w:p w14:paraId="7C96196C" w14:textId="77777777" w:rsidR="002066A0" w:rsidRDefault="00E26FBD">
      <w:pPr>
        <w:keepNext/>
        <w:widowControl w:val="0"/>
        <w:ind w:firstLine="4876"/>
        <w:rPr>
          <w:szCs w:val="24"/>
          <w:lang w:eastAsia="lt-LT"/>
        </w:rPr>
      </w:pPr>
      <w:r>
        <w:rPr>
          <w:szCs w:val="24"/>
          <w:lang w:eastAsia="lt-LT"/>
        </w:rPr>
        <w:t xml:space="preserve">Išmokos darbdaviui, pritraukusiam darbuotoją </w:t>
      </w:r>
    </w:p>
    <w:p w14:paraId="255A33CE" w14:textId="77777777" w:rsidR="002066A0" w:rsidRDefault="00E26FBD">
      <w:pPr>
        <w:keepNext/>
        <w:widowControl w:val="0"/>
        <w:ind w:firstLine="4876"/>
        <w:rPr>
          <w:szCs w:val="24"/>
          <w:lang w:eastAsia="lt-LT"/>
        </w:rPr>
      </w:pPr>
      <w:r>
        <w:rPr>
          <w:szCs w:val="24"/>
          <w:lang w:eastAsia="lt-LT"/>
        </w:rPr>
        <w:t>iš užsienio, skyrimo ir mokėjimo</w:t>
      </w:r>
      <w:r>
        <w:rPr>
          <w:rFonts w:ascii="Arial" w:hAnsi="Arial" w:cs="Arial"/>
          <w:sz w:val="20"/>
          <w:szCs w:val="24"/>
          <w:lang w:eastAsia="lt-LT"/>
        </w:rPr>
        <w:t xml:space="preserve"> </w:t>
      </w:r>
      <w:r>
        <w:rPr>
          <w:szCs w:val="24"/>
          <w:lang w:eastAsia="lt-LT"/>
        </w:rPr>
        <w:t xml:space="preserve">tvarkos aprašo </w:t>
      </w:r>
    </w:p>
    <w:p w14:paraId="10822B26" w14:textId="77777777" w:rsidR="002066A0" w:rsidRDefault="00E26FBD">
      <w:pPr>
        <w:keepNext/>
        <w:widowControl w:val="0"/>
        <w:ind w:firstLine="4876"/>
        <w:rPr>
          <w:szCs w:val="24"/>
          <w:lang w:eastAsia="lt-LT"/>
        </w:rPr>
      </w:pPr>
      <w:r>
        <w:rPr>
          <w:szCs w:val="24"/>
          <w:lang w:eastAsia="lt-LT"/>
        </w:rPr>
        <w:t>2 priedas</w:t>
      </w:r>
    </w:p>
    <w:p w14:paraId="6CBE04F4" w14:textId="77777777" w:rsidR="002066A0" w:rsidRDefault="002066A0">
      <w:pPr>
        <w:jc w:val="center"/>
        <w:rPr>
          <w:b/>
          <w:szCs w:val="28"/>
          <w:lang w:eastAsia="lt-LT"/>
        </w:rPr>
      </w:pPr>
    </w:p>
    <w:p w14:paraId="50D0EEAA" w14:textId="77777777" w:rsidR="002066A0" w:rsidRDefault="00E26FBD">
      <w:pPr>
        <w:jc w:val="center"/>
        <w:rPr>
          <w:b/>
          <w:szCs w:val="28"/>
          <w:lang w:eastAsia="lt-LT"/>
        </w:rPr>
      </w:pPr>
      <w:r>
        <w:rPr>
          <w:b/>
          <w:szCs w:val="28"/>
          <w:lang w:eastAsia="lt-LT"/>
        </w:rPr>
        <w:t>(Patvirtinimo apie įdarbinto asmens atitiktį Lietuvos Respublikos užimtumo įstatymo 48</w:t>
      </w:r>
      <w:r>
        <w:rPr>
          <w:b/>
          <w:szCs w:val="28"/>
          <w:vertAlign w:val="superscript"/>
          <w:lang w:eastAsia="lt-LT"/>
        </w:rPr>
        <w:t>1 </w:t>
      </w:r>
      <w:r>
        <w:rPr>
          <w:b/>
          <w:szCs w:val="28"/>
          <w:lang w:eastAsia="lt-LT"/>
        </w:rPr>
        <w:t>straipsnio 1 dalies 1 ir 2 punktuose ir 48</w:t>
      </w:r>
      <w:r>
        <w:rPr>
          <w:b/>
          <w:szCs w:val="28"/>
          <w:vertAlign w:val="superscript"/>
          <w:lang w:eastAsia="lt-LT"/>
        </w:rPr>
        <w:t>2</w:t>
      </w:r>
      <w:r>
        <w:rPr>
          <w:b/>
          <w:szCs w:val="28"/>
          <w:lang w:eastAsia="lt-LT"/>
        </w:rPr>
        <w:t xml:space="preserve"> straipsnio 1 dalies 2 punkte nustatytoms sąlygoms forma)</w:t>
      </w:r>
    </w:p>
    <w:p w14:paraId="7A60CA7E" w14:textId="77777777" w:rsidR="002066A0" w:rsidRDefault="002066A0">
      <w:pPr>
        <w:rPr>
          <w:b/>
          <w:i/>
          <w:iCs/>
          <w:szCs w:val="28"/>
          <w:lang w:eastAsia="lt-LT"/>
        </w:rPr>
      </w:pPr>
    </w:p>
    <w:p w14:paraId="6E4542B3" w14:textId="77777777" w:rsidR="002066A0" w:rsidRDefault="00E26FBD">
      <w:pPr>
        <w:jc w:val="center"/>
        <w:rPr>
          <w:szCs w:val="24"/>
          <w:lang w:eastAsia="lt-LT"/>
        </w:rPr>
      </w:pPr>
      <w:r>
        <w:rPr>
          <w:szCs w:val="24"/>
          <w:lang w:eastAsia="lt-LT"/>
        </w:rPr>
        <w:t>________________________________________________________________________</w:t>
      </w:r>
    </w:p>
    <w:p w14:paraId="721CC1D6" w14:textId="77777777" w:rsidR="002066A0" w:rsidRDefault="00E26FBD">
      <w:pPr>
        <w:widowControl w:val="0"/>
        <w:ind w:firstLine="720"/>
        <w:jc w:val="center"/>
        <w:rPr>
          <w:szCs w:val="24"/>
          <w:vertAlign w:val="superscript"/>
          <w:lang w:eastAsia="lt-LT"/>
        </w:rPr>
      </w:pPr>
      <w:r>
        <w:rPr>
          <w:szCs w:val="24"/>
          <w:vertAlign w:val="superscript"/>
          <w:lang w:eastAsia="lt-LT"/>
        </w:rPr>
        <w:t>(juridinio asmens pavadinimas, kodas arba vardas ir pavardė, gim. data, jei darbdavys yra fizinis asmuo)</w:t>
      </w:r>
    </w:p>
    <w:p w14:paraId="544535D6" w14:textId="77777777" w:rsidR="002066A0" w:rsidRDefault="002066A0">
      <w:pPr>
        <w:rPr>
          <w:sz w:val="20"/>
          <w:vertAlign w:val="superscript"/>
          <w:lang w:eastAsia="lt-LT"/>
        </w:rPr>
      </w:pPr>
    </w:p>
    <w:p w14:paraId="7E2F3FC2" w14:textId="77777777" w:rsidR="002066A0" w:rsidRDefault="002066A0">
      <w:pPr>
        <w:jc w:val="center"/>
        <w:rPr>
          <w:b/>
          <w:szCs w:val="22"/>
          <w:lang w:eastAsia="lt-LT"/>
        </w:rPr>
      </w:pPr>
    </w:p>
    <w:p w14:paraId="75AE00B1" w14:textId="77777777" w:rsidR="002066A0" w:rsidRDefault="00E26FBD">
      <w:pPr>
        <w:jc w:val="center"/>
        <w:rPr>
          <w:b/>
          <w:szCs w:val="22"/>
          <w:lang w:eastAsia="lt-LT"/>
        </w:rPr>
      </w:pPr>
      <w:r>
        <w:rPr>
          <w:b/>
          <w:szCs w:val="22"/>
          <w:lang w:eastAsia="lt-LT"/>
        </w:rPr>
        <w:t>PATVIRTINIMAS</w:t>
      </w:r>
    </w:p>
    <w:p w14:paraId="2F5D7306" w14:textId="77777777" w:rsidR="002066A0" w:rsidRDefault="00E26FBD">
      <w:pPr>
        <w:jc w:val="center"/>
        <w:rPr>
          <w:b/>
          <w:szCs w:val="22"/>
          <w:lang w:eastAsia="lt-LT"/>
        </w:rPr>
      </w:pPr>
      <w:r>
        <w:rPr>
          <w:b/>
          <w:szCs w:val="22"/>
          <w:lang w:eastAsia="lt-LT"/>
        </w:rPr>
        <w:t>APIE ĮDARBINTO ASMENS ATITIKTĮ LIETUVOS RESPUBLIKOS UŽIMTUMO ĮSTATYMO 48</w:t>
      </w:r>
      <w:r>
        <w:rPr>
          <w:b/>
          <w:szCs w:val="22"/>
          <w:vertAlign w:val="superscript"/>
          <w:lang w:eastAsia="lt-LT"/>
        </w:rPr>
        <w:t>1</w:t>
      </w:r>
      <w:r>
        <w:rPr>
          <w:b/>
          <w:szCs w:val="22"/>
          <w:lang w:eastAsia="lt-LT"/>
        </w:rPr>
        <w:t xml:space="preserve"> STRAIPSNIO 1 DALIES 1 IR 2 PUNKTUOSE IR 48</w:t>
      </w:r>
      <w:r>
        <w:rPr>
          <w:b/>
          <w:szCs w:val="22"/>
          <w:vertAlign w:val="superscript"/>
          <w:lang w:eastAsia="lt-LT"/>
        </w:rPr>
        <w:t>2</w:t>
      </w:r>
      <w:r>
        <w:rPr>
          <w:b/>
          <w:szCs w:val="22"/>
          <w:lang w:eastAsia="lt-LT"/>
        </w:rPr>
        <w:t xml:space="preserve"> STRAIPSNIO 1 DALIES 2 PUNKTE NUSTATYTOMS SĄLYGOMS </w:t>
      </w:r>
    </w:p>
    <w:p w14:paraId="2F12763C" w14:textId="77777777" w:rsidR="002066A0" w:rsidRDefault="002066A0">
      <w:pPr>
        <w:jc w:val="center"/>
        <w:rPr>
          <w:b/>
          <w:sz w:val="22"/>
          <w:lang w:eastAsia="lt-LT"/>
        </w:rPr>
      </w:pPr>
    </w:p>
    <w:p w14:paraId="724EB974" w14:textId="77777777" w:rsidR="002066A0" w:rsidRDefault="002066A0">
      <w:pPr>
        <w:tabs>
          <w:tab w:val="left" w:pos="0"/>
        </w:tabs>
        <w:ind w:firstLine="76"/>
        <w:rPr>
          <w:sz w:val="20"/>
          <w:lang w:eastAsia="lt-LT"/>
        </w:rPr>
      </w:pPr>
    </w:p>
    <w:p w14:paraId="512D994A" w14:textId="77777777" w:rsidR="002066A0" w:rsidRDefault="002066A0">
      <w:pPr>
        <w:tabs>
          <w:tab w:val="left" w:pos="0"/>
        </w:tabs>
        <w:jc w:val="both"/>
        <w:rPr>
          <w:szCs w:val="24"/>
        </w:rPr>
      </w:pPr>
    </w:p>
    <w:p w14:paraId="5D5E995A" w14:textId="77777777" w:rsidR="002066A0" w:rsidRDefault="00E26FBD">
      <w:pPr>
        <w:ind w:firstLine="1296"/>
        <w:jc w:val="both"/>
        <w:rPr>
          <w:b/>
          <w:bCs/>
          <w:szCs w:val="24"/>
        </w:rPr>
      </w:pPr>
      <w:r>
        <w:rPr>
          <w:b/>
          <w:bCs/>
          <w:szCs w:val="24"/>
        </w:rPr>
        <w:t xml:space="preserve">PATVIRTINU, kad Prašyme skirti išmoką darbdaviui, pritraukusiam darbuotoją iš užsienio nurodytas įdarbintas asmuo_____________________________________________________, </w:t>
      </w:r>
    </w:p>
    <w:p w14:paraId="112DFA00" w14:textId="77777777" w:rsidR="002066A0" w:rsidRDefault="00E26FBD">
      <w:pPr>
        <w:ind w:firstLine="7134"/>
        <w:jc w:val="both"/>
        <w:rPr>
          <w:szCs w:val="24"/>
          <w:vertAlign w:val="superscript"/>
        </w:rPr>
      </w:pPr>
      <w:r>
        <w:rPr>
          <w:szCs w:val="24"/>
          <w:vertAlign w:val="superscript"/>
        </w:rPr>
        <w:t>(vardas, pavardė, asmens kodas)</w:t>
      </w:r>
    </w:p>
    <w:p w14:paraId="2BDC7F7C" w14:textId="77777777" w:rsidR="002066A0" w:rsidRDefault="00E26FBD">
      <w:pPr>
        <w:jc w:val="both"/>
        <w:rPr>
          <w:b/>
          <w:bCs/>
          <w:szCs w:val="24"/>
        </w:rPr>
      </w:pPr>
      <w:r>
        <w:rPr>
          <w:b/>
          <w:bCs/>
          <w:szCs w:val="24"/>
        </w:rPr>
        <w:t>atitinka visas Lietuvos Respublikos užimtumo įstatymo 48</w:t>
      </w:r>
      <w:r>
        <w:rPr>
          <w:b/>
          <w:bCs/>
          <w:szCs w:val="24"/>
          <w:vertAlign w:val="superscript"/>
        </w:rPr>
        <w:t>1</w:t>
      </w:r>
      <w:r>
        <w:rPr>
          <w:b/>
          <w:bCs/>
          <w:szCs w:val="24"/>
        </w:rPr>
        <w:t xml:space="preserve"> straipsnio 1 dalies 1 ir 2 punktuose bei 48</w:t>
      </w:r>
      <w:r>
        <w:rPr>
          <w:b/>
          <w:bCs/>
          <w:szCs w:val="24"/>
          <w:vertAlign w:val="superscript"/>
        </w:rPr>
        <w:t>2</w:t>
      </w:r>
      <w:r>
        <w:rPr>
          <w:b/>
          <w:bCs/>
          <w:szCs w:val="24"/>
        </w:rPr>
        <w:t xml:space="preserve"> straipsnio 1 dalies 2 punkte nustatytas sąlygas </w:t>
      </w:r>
      <w:r>
        <w:rPr>
          <w:i/>
          <w:iCs/>
          <w:szCs w:val="24"/>
        </w:rPr>
        <w:t>(pažymėti sąlygas, kurias atitinka - X)</w:t>
      </w:r>
      <w:r>
        <w:rPr>
          <w:szCs w:val="24"/>
        </w:rPr>
        <w:t>:</w:t>
      </w:r>
      <w:r>
        <w:rPr>
          <w:b/>
          <w:bCs/>
          <w:szCs w:val="24"/>
        </w:rPr>
        <w:t xml:space="preserve">  </w:t>
      </w:r>
    </w:p>
    <w:p w14:paraId="45137557" w14:textId="77777777" w:rsidR="002066A0" w:rsidRDefault="002066A0">
      <w:pPr>
        <w:tabs>
          <w:tab w:val="left" w:pos="0"/>
        </w:tabs>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782"/>
        <w:gridCol w:w="8783"/>
      </w:tblGrid>
      <w:tr w:rsidR="002066A0" w14:paraId="730E0FC7" w14:textId="77777777">
        <w:tc>
          <w:tcPr>
            <w:tcW w:w="631" w:type="dxa"/>
            <w:tcBorders>
              <w:top w:val="single" w:sz="4" w:space="0" w:color="auto"/>
              <w:bottom w:val="single" w:sz="4" w:space="0" w:color="auto"/>
            </w:tcBorders>
          </w:tcPr>
          <w:p w14:paraId="1689546A" w14:textId="77777777" w:rsidR="002066A0" w:rsidRDefault="002066A0">
            <w:pPr>
              <w:tabs>
                <w:tab w:val="left" w:pos="0"/>
              </w:tabs>
              <w:jc w:val="both"/>
              <w:rPr>
                <w:b/>
                <w:bCs/>
                <w:szCs w:val="24"/>
              </w:rPr>
            </w:pPr>
          </w:p>
        </w:tc>
        <w:tc>
          <w:tcPr>
            <w:tcW w:w="9565" w:type="dxa"/>
            <w:gridSpan w:val="2"/>
          </w:tcPr>
          <w:p w14:paraId="2D7816C3" w14:textId="77777777" w:rsidR="002066A0" w:rsidRDefault="00E26FBD">
            <w:pPr>
              <w:tabs>
                <w:tab w:val="left" w:pos="0"/>
              </w:tabs>
              <w:jc w:val="both"/>
              <w:rPr>
                <w:b/>
                <w:bCs/>
                <w:szCs w:val="24"/>
              </w:rPr>
            </w:pPr>
            <w:r>
              <w:rPr>
                <w:szCs w:val="24"/>
              </w:rPr>
              <w:t>1. 2022 m. ar vėlesniais kalendoriniais metais tapo nuolatiniu Lietuvos gyventoju, kaip tai nustato Lietuvos Respublikos gyventojų pajamų mokesčio įstatymo 4 straipsnis, pagal bent vieną iš žemiau esančių sąlygų (</w:t>
            </w:r>
            <w:r>
              <w:rPr>
                <w:i/>
                <w:iCs/>
                <w:szCs w:val="24"/>
              </w:rPr>
              <w:t>privaloma pažymėti visas žemiau pateiktas sąlygas, kurias atitinka įdarbintas asmuo)</w:t>
            </w:r>
            <w:r>
              <w:rPr>
                <w:szCs w:val="24"/>
              </w:rPr>
              <w:t>:</w:t>
            </w:r>
          </w:p>
        </w:tc>
      </w:tr>
      <w:tr w:rsidR="002066A0" w14:paraId="014B89FB" w14:textId="77777777">
        <w:tc>
          <w:tcPr>
            <w:tcW w:w="631" w:type="dxa"/>
            <w:tcBorders>
              <w:top w:val="single" w:sz="4" w:space="0" w:color="auto"/>
              <w:left w:val="nil"/>
              <w:bottom w:val="nil"/>
              <w:right w:val="single" w:sz="4" w:space="0" w:color="auto"/>
            </w:tcBorders>
          </w:tcPr>
          <w:p w14:paraId="7D80366E" w14:textId="77777777" w:rsidR="002066A0" w:rsidRDefault="002066A0">
            <w:pPr>
              <w:tabs>
                <w:tab w:val="left" w:pos="0"/>
              </w:tabs>
              <w:jc w:val="both"/>
              <w:rPr>
                <w:b/>
                <w:bCs/>
                <w:szCs w:val="24"/>
              </w:rPr>
            </w:pPr>
          </w:p>
        </w:tc>
        <w:tc>
          <w:tcPr>
            <w:tcW w:w="782" w:type="dxa"/>
            <w:tcBorders>
              <w:left w:val="single" w:sz="4" w:space="0" w:color="auto"/>
            </w:tcBorders>
          </w:tcPr>
          <w:p w14:paraId="3AB524F4" w14:textId="77777777" w:rsidR="002066A0" w:rsidRDefault="002066A0">
            <w:pPr>
              <w:tabs>
                <w:tab w:val="left" w:pos="0"/>
              </w:tabs>
              <w:jc w:val="both"/>
              <w:rPr>
                <w:b/>
                <w:bCs/>
                <w:szCs w:val="24"/>
              </w:rPr>
            </w:pPr>
          </w:p>
        </w:tc>
        <w:tc>
          <w:tcPr>
            <w:tcW w:w="8783" w:type="dxa"/>
            <w:vAlign w:val="bottom"/>
          </w:tcPr>
          <w:p w14:paraId="52577C62" w14:textId="77777777" w:rsidR="002066A0" w:rsidRDefault="00E26FBD">
            <w:pPr>
              <w:tabs>
                <w:tab w:val="left" w:pos="0"/>
              </w:tabs>
              <w:jc w:val="both"/>
              <w:rPr>
                <w:szCs w:val="24"/>
              </w:rPr>
            </w:pPr>
            <w:r>
              <w:rPr>
                <w:color w:val="000000"/>
                <w:szCs w:val="24"/>
                <w:lang w:eastAsia="lt-LT"/>
              </w:rPr>
              <w:t xml:space="preserve">1.1. yra </w:t>
            </w:r>
            <w:r>
              <w:rPr>
                <w:szCs w:val="24"/>
              </w:rPr>
              <w:t>fizinis asmuo, kurio nuolatinė gyvenamoji vieta mokestiniu laikotarpiu yra Lietuvoje;</w:t>
            </w:r>
            <w:r>
              <w:rPr>
                <w:rFonts w:ascii="Arial" w:hAnsi="Arial" w:cs="Arial"/>
                <w:sz w:val="20"/>
                <w:szCs w:val="24"/>
                <w:lang w:eastAsia="lt-LT"/>
              </w:rPr>
              <w:t xml:space="preserve"> </w:t>
            </w:r>
          </w:p>
        </w:tc>
      </w:tr>
      <w:tr w:rsidR="002066A0" w14:paraId="2260DBB6" w14:textId="77777777">
        <w:tc>
          <w:tcPr>
            <w:tcW w:w="631" w:type="dxa"/>
            <w:tcBorders>
              <w:top w:val="nil"/>
              <w:left w:val="nil"/>
              <w:bottom w:val="nil"/>
              <w:right w:val="single" w:sz="4" w:space="0" w:color="auto"/>
            </w:tcBorders>
          </w:tcPr>
          <w:p w14:paraId="49F91582" w14:textId="77777777" w:rsidR="002066A0" w:rsidRDefault="002066A0">
            <w:pPr>
              <w:tabs>
                <w:tab w:val="left" w:pos="0"/>
              </w:tabs>
              <w:jc w:val="both"/>
              <w:rPr>
                <w:b/>
                <w:bCs/>
                <w:szCs w:val="24"/>
              </w:rPr>
            </w:pPr>
          </w:p>
        </w:tc>
        <w:tc>
          <w:tcPr>
            <w:tcW w:w="782" w:type="dxa"/>
            <w:tcBorders>
              <w:left w:val="single" w:sz="4" w:space="0" w:color="auto"/>
            </w:tcBorders>
          </w:tcPr>
          <w:p w14:paraId="73BB0653" w14:textId="77777777" w:rsidR="002066A0" w:rsidRDefault="002066A0">
            <w:pPr>
              <w:tabs>
                <w:tab w:val="left" w:pos="0"/>
              </w:tabs>
              <w:jc w:val="both"/>
              <w:rPr>
                <w:b/>
                <w:bCs/>
                <w:szCs w:val="24"/>
              </w:rPr>
            </w:pPr>
          </w:p>
        </w:tc>
        <w:tc>
          <w:tcPr>
            <w:tcW w:w="8783" w:type="dxa"/>
            <w:vAlign w:val="bottom"/>
          </w:tcPr>
          <w:p w14:paraId="68EE8B3F" w14:textId="77777777" w:rsidR="002066A0" w:rsidRDefault="00E26FBD">
            <w:pPr>
              <w:tabs>
                <w:tab w:val="left" w:pos="0"/>
              </w:tabs>
              <w:jc w:val="both"/>
              <w:rPr>
                <w:b/>
                <w:bCs/>
                <w:szCs w:val="24"/>
              </w:rPr>
            </w:pPr>
            <w:r>
              <w:rPr>
                <w:szCs w:val="24"/>
                <w:lang w:eastAsia="lt-LT"/>
              </w:rPr>
              <w:t xml:space="preserve">1.2. yra </w:t>
            </w:r>
            <w:r>
              <w:rPr>
                <w:szCs w:val="24"/>
              </w:rPr>
              <w:t>fizinis asmuo, kurio asmeninių, socialinių arba ekonominių interesų buvimo vieta mokestiniu laikotarpiu yra veikiau Lietuvoje nei užsienyje;</w:t>
            </w:r>
          </w:p>
        </w:tc>
      </w:tr>
      <w:tr w:rsidR="002066A0" w14:paraId="5D8F9DFA" w14:textId="77777777">
        <w:tc>
          <w:tcPr>
            <w:tcW w:w="631" w:type="dxa"/>
            <w:tcBorders>
              <w:top w:val="nil"/>
              <w:left w:val="nil"/>
              <w:bottom w:val="nil"/>
              <w:right w:val="single" w:sz="4" w:space="0" w:color="auto"/>
            </w:tcBorders>
          </w:tcPr>
          <w:p w14:paraId="78D99733" w14:textId="77777777" w:rsidR="002066A0" w:rsidRDefault="002066A0">
            <w:pPr>
              <w:tabs>
                <w:tab w:val="left" w:pos="0"/>
              </w:tabs>
              <w:jc w:val="both"/>
              <w:rPr>
                <w:b/>
                <w:bCs/>
                <w:szCs w:val="24"/>
              </w:rPr>
            </w:pPr>
          </w:p>
        </w:tc>
        <w:tc>
          <w:tcPr>
            <w:tcW w:w="782" w:type="dxa"/>
            <w:tcBorders>
              <w:left w:val="single" w:sz="4" w:space="0" w:color="auto"/>
              <w:bottom w:val="single" w:sz="4" w:space="0" w:color="auto"/>
            </w:tcBorders>
          </w:tcPr>
          <w:p w14:paraId="4E8A87AC" w14:textId="77777777" w:rsidR="002066A0" w:rsidRDefault="002066A0">
            <w:pPr>
              <w:tabs>
                <w:tab w:val="left" w:pos="0"/>
              </w:tabs>
              <w:jc w:val="both"/>
              <w:rPr>
                <w:b/>
                <w:bCs/>
                <w:szCs w:val="24"/>
              </w:rPr>
            </w:pPr>
          </w:p>
        </w:tc>
        <w:tc>
          <w:tcPr>
            <w:tcW w:w="8783" w:type="dxa"/>
            <w:vAlign w:val="bottom"/>
          </w:tcPr>
          <w:p w14:paraId="3383ACF9" w14:textId="77777777" w:rsidR="002066A0" w:rsidRDefault="00E26FBD">
            <w:pPr>
              <w:tabs>
                <w:tab w:val="left" w:pos="0"/>
              </w:tabs>
              <w:jc w:val="both"/>
              <w:rPr>
                <w:b/>
                <w:bCs/>
                <w:szCs w:val="24"/>
              </w:rPr>
            </w:pPr>
            <w:r>
              <w:rPr>
                <w:szCs w:val="24"/>
                <w:lang w:eastAsia="lt-LT"/>
              </w:rPr>
              <w:t xml:space="preserve">1.3. yra </w:t>
            </w:r>
            <w:r>
              <w:rPr>
                <w:szCs w:val="24"/>
              </w:rPr>
              <w:t>fizinis asmuo, kuris mokestiniu laikotarpiu Lietuvoje išbūva ištisai arba su pertraukomis 183 arba daugiau dienų. 183 dienų laikotarpio apskaičiavimo taisykles nustato Lietuvos Respublikos Vyriausybė arba jos įgaliota institucija;</w:t>
            </w:r>
          </w:p>
        </w:tc>
      </w:tr>
      <w:tr w:rsidR="002066A0" w14:paraId="7E4644C8" w14:textId="77777777">
        <w:tc>
          <w:tcPr>
            <w:tcW w:w="631" w:type="dxa"/>
            <w:tcBorders>
              <w:top w:val="nil"/>
              <w:left w:val="nil"/>
              <w:bottom w:val="nil"/>
              <w:right w:val="single" w:sz="4" w:space="0" w:color="auto"/>
            </w:tcBorders>
          </w:tcPr>
          <w:p w14:paraId="69AC71A2" w14:textId="77777777" w:rsidR="002066A0" w:rsidRDefault="002066A0">
            <w:pPr>
              <w:tabs>
                <w:tab w:val="left" w:pos="0"/>
              </w:tabs>
              <w:jc w:val="both"/>
              <w:rPr>
                <w:b/>
                <w:bCs/>
                <w:szCs w:val="24"/>
              </w:rPr>
            </w:pPr>
          </w:p>
        </w:tc>
        <w:tc>
          <w:tcPr>
            <w:tcW w:w="782" w:type="dxa"/>
            <w:tcBorders>
              <w:left w:val="single" w:sz="4" w:space="0" w:color="auto"/>
              <w:bottom w:val="single" w:sz="4" w:space="0" w:color="auto"/>
            </w:tcBorders>
          </w:tcPr>
          <w:p w14:paraId="179050AF" w14:textId="77777777" w:rsidR="002066A0" w:rsidRDefault="002066A0">
            <w:pPr>
              <w:tabs>
                <w:tab w:val="left" w:pos="0"/>
              </w:tabs>
              <w:jc w:val="both"/>
              <w:rPr>
                <w:b/>
                <w:bCs/>
                <w:szCs w:val="24"/>
              </w:rPr>
            </w:pPr>
          </w:p>
        </w:tc>
        <w:tc>
          <w:tcPr>
            <w:tcW w:w="8783" w:type="dxa"/>
            <w:tcBorders>
              <w:bottom w:val="single" w:sz="4" w:space="0" w:color="auto"/>
            </w:tcBorders>
            <w:vAlign w:val="bottom"/>
          </w:tcPr>
          <w:p w14:paraId="16741495" w14:textId="77777777" w:rsidR="002066A0" w:rsidRDefault="00E26FBD">
            <w:pPr>
              <w:tabs>
                <w:tab w:val="left" w:pos="0"/>
              </w:tabs>
              <w:jc w:val="both"/>
              <w:rPr>
                <w:b/>
                <w:bCs/>
                <w:szCs w:val="24"/>
              </w:rPr>
            </w:pPr>
            <w:r>
              <w:rPr>
                <w:color w:val="000000"/>
                <w:szCs w:val="24"/>
                <w:lang w:eastAsia="lt-LT"/>
              </w:rPr>
              <w:t xml:space="preserve">1.4. yra </w:t>
            </w:r>
            <w:r>
              <w:rPr>
                <w:szCs w:val="24"/>
              </w:rPr>
              <w:t>fizinis asmuo, kuris Lietuvoje išbūva ištisai arba su pertraukomis 280 arba daugiau dienų vienas paskui kitą einančiais mokestiniais laikotarpiais ir viename iš šių mokestinių laikotarpių išbuvo Lietuvoje ištisai arba su pertraukomis 90 arba daugiau dienų, jei šio straipsnio 3 dalyje nenustatyta kitaip. 90 ir 280 dienų laikotarpio apskaičiavimo taisykles nustato Lietuvos Respublikos Vyriausybė arba jos įgaliota institucija;</w:t>
            </w:r>
          </w:p>
        </w:tc>
      </w:tr>
      <w:tr w:rsidR="002066A0" w14:paraId="5C1D408D" w14:textId="77777777">
        <w:tc>
          <w:tcPr>
            <w:tcW w:w="631" w:type="dxa"/>
            <w:tcBorders>
              <w:top w:val="nil"/>
              <w:left w:val="nil"/>
              <w:bottom w:val="nil"/>
              <w:right w:val="single" w:sz="4" w:space="0" w:color="auto"/>
            </w:tcBorders>
          </w:tcPr>
          <w:p w14:paraId="68C9B6BF" w14:textId="77777777" w:rsidR="002066A0" w:rsidRDefault="002066A0">
            <w:pPr>
              <w:tabs>
                <w:tab w:val="left" w:pos="0"/>
              </w:tabs>
              <w:jc w:val="both"/>
              <w:rPr>
                <w:b/>
                <w:bCs/>
                <w:szCs w:val="24"/>
              </w:rPr>
            </w:pPr>
          </w:p>
        </w:tc>
        <w:tc>
          <w:tcPr>
            <w:tcW w:w="782" w:type="dxa"/>
            <w:tcBorders>
              <w:left w:val="single" w:sz="4" w:space="0" w:color="auto"/>
              <w:bottom w:val="single" w:sz="4" w:space="0" w:color="auto"/>
            </w:tcBorders>
          </w:tcPr>
          <w:p w14:paraId="1D74B49A" w14:textId="77777777" w:rsidR="002066A0" w:rsidRDefault="002066A0">
            <w:pPr>
              <w:tabs>
                <w:tab w:val="left" w:pos="0"/>
              </w:tabs>
              <w:jc w:val="both"/>
              <w:rPr>
                <w:b/>
                <w:bCs/>
                <w:szCs w:val="24"/>
              </w:rPr>
            </w:pPr>
          </w:p>
        </w:tc>
        <w:tc>
          <w:tcPr>
            <w:tcW w:w="8783" w:type="dxa"/>
            <w:tcBorders>
              <w:bottom w:val="single" w:sz="4" w:space="0" w:color="auto"/>
            </w:tcBorders>
            <w:vAlign w:val="bottom"/>
          </w:tcPr>
          <w:p w14:paraId="21412B0C" w14:textId="77777777" w:rsidR="002066A0" w:rsidRDefault="00E26FBD">
            <w:pPr>
              <w:tabs>
                <w:tab w:val="left" w:pos="0"/>
              </w:tabs>
              <w:jc w:val="both"/>
              <w:rPr>
                <w:b/>
                <w:bCs/>
                <w:szCs w:val="24"/>
              </w:rPr>
            </w:pPr>
            <w:r>
              <w:rPr>
                <w:szCs w:val="24"/>
              </w:rPr>
              <w:t>1.5. yra fizinis asmuo, kuris yra Lietuvos Respublikos pilietis ir neatitinka 1.3 ir 1.4 papunkčio kriterijų, tačiau tokiam fiziniam asmeniui atlyginimas pagal darbo sutartį arba pagal jų esmę atitinkančias sutartis mokamas arba jo gyvenimo kitoje valstybėje išlaidos dengiamos iš Lietuvos valstybės arba savivaldybių biudžetų.</w:t>
            </w:r>
          </w:p>
        </w:tc>
      </w:tr>
      <w:tr w:rsidR="002066A0" w14:paraId="07FD2976" w14:textId="77777777">
        <w:tc>
          <w:tcPr>
            <w:tcW w:w="631" w:type="dxa"/>
            <w:tcBorders>
              <w:top w:val="nil"/>
              <w:left w:val="nil"/>
              <w:bottom w:val="single" w:sz="4" w:space="0" w:color="auto"/>
              <w:right w:val="nil"/>
            </w:tcBorders>
          </w:tcPr>
          <w:p w14:paraId="69424F37" w14:textId="77777777" w:rsidR="002066A0" w:rsidRDefault="002066A0">
            <w:pPr>
              <w:tabs>
                <w:tab w:val="left" w:pos="0"/>
              </w:tabs>
              <w:jc w:val="both"/>
              <w:rPr>
                <w:b/>
                <w:bCs/>
                <w:szCs w:val="24"/>
              </w:rPr>
            </w:pPr>
          </w:p>
        </w:tc>
        <w:tc>
          <w:tcPr>
            <w:tcW w:w="782" w:type="dxa"/>
            <w:tcBorders>
              <w:top w:val="single" w:sz="4" w:space="0" w:color="auto"/>
              <w:left w:val="nil"/>
              <w:bottom w:val="single" w:sz="4" w:space="0" w:color="auto"/>
              <w:right w:val="nil"/>
            </w:tcBorders>
          </w:tcPr>
          <w:p w14:paraId="2FE5E3B2" w14:textId="77777777" w:rsidR="002066A0" w:rsidRDefault="002066A0">
            <w:pPr>
              <w:tabs>
                <w:tab w:val="left" w:pos="0"/>
              </w:tabs>
              <w:jc w:val="both"/>
              <w:rPr>
                <w:b/>
                <w:bCs/>
                <w:szCs w:val="24"/>
              </w:rPr>
            </w:pPr>
          </w:p>
        </w:tc>
        <w:tc>
          <w:tcPr>
            <w:tcW w:w="8783" w:type="dxa"/>
            <w:tcBorders>
              <w:top w:val="single" w:sz="4" w:space="0" w:color="auto"/>
              <w:left w:val="nil"/>
              <w:bottom w:val="single" w:sz="4" w:space="0" w:color="auto"/>
              <w:right w:val="nil"/>
            </w:tcBorders>
            <w:vAlign w:val="bottom"/>
          </w:tcPr>
          <w:p w14:paraId="215D0107" w14:textId="77777777" w:rsidR="002066A0" w:rsidRDefault="002066A0">
            <w:pPr>
              <w:tabs>
                <w:tab w:val="left" w:pos="0"/>
              </w:tabs>
              <w:jc w:val="both"/>
              <w:rPr>
                <w:szCs w:val="24"/>
              </w:rPr>
            </w:pPr>
          </w:p>
        </w:tc>
      </w:tr>
      <w:tr w:rsidR="002066A0" w14:paraId="0765B65C" w14:textId="77777777">
        <w:tc>
          <w:tcPr>
            <w:tcW w:w="631" w:type="dxa"/>
            <w:tcBorders>
              <w:top w:val="single" w:sz="4" w:space="0" w:color="auto"/>
              <w:left w:val="single" w:sz="4" w:space="0" w:color="auto"/>
              <w:bottom w:val="single" w:sz="4" w:space="0" w:color="auto"/>
              <w:right w:val="single" w:sz="4" w:space="0" w:color="auto"/>
            </w:tcBorders>
          </w:tcPr>
          <w:p w14:paraId="162C4506" w14:textId="77777777" w:rsidR="002066A0" w:rsidRDefault="002066A0">
            <w:pPr>
              <w:tabs>
                <w:tab w:val="left" w:pos="0"/>
              </w:tabs>
              <w:jc w:val="both"/>
              <w:rPr>
                <w:b/>
                <w:bCs/>
                <w:szCs w:val="24"/>
              </w:rPr>
            </w:pPr>
          </w:p>
        </w:tc>
        <w:tc>
          <w:tcPr>
            <w:tcW w:w="9565" w:type="dxa"/>
            <w:gridSpan w:val="2"/>
            <w:tcBorders>
              <w:top w:val="single" w:sz="4" w:space="0" w:color="auto"/>
              <w:left w:val="single" w:sz="4" w:space="0" w:color="auto"/>
              <w:bottom w:val="single" w:sz="4" w:space="0" w:color="auto"/>
              <w:right w:val="single" w:sz="4" w:space="0" w:color="auto"/>
            </w:tcBorders>
          </w:tcPr>
          <w:p w14:paraId="3B60B0A6" w14:textId="77777777" w:rsidR="002066A0" w:rsidRDefault="00E26FBD">
            <w:pPr>
              <w:tabs>
                <w:tab w:val="left" w:pos="0"/>
              </w:tabs>
              <w:jc w:val="both"/>
              <w:rPr>
                <w:szCs w:val="24"/>
              </w:rPr>
            </w:pPr>
            <w:r>
              <w:rPr>
                <w:szCs w:val="24"/>
              </w:rPr>
              <w:t>2. prieš tapdamas nuolatiniu Lietuvos gyventoju, bent 5 ankstesnius kalendorinius metus, nebuvo laikomas nuolatiniu Lietuvos gyventoju;</w:t>
            </w:r>
          </w:p>
        </w:tc>
      </w:tr>
      <w:tr w:rsidR="002066A0" w14:paraId="19523B0E" w14:textId="77777777">
        <w:tc>
          <w:tcPr>
            <w:tcW w:w="631" w:type="dxa"/>
            <w:tcBorders>
              <w:top w:val="single" w:sz="4" w:space="0" w:color="auto"/>
              <w:left w:val="nil"/>
              <w:bottom w:val="single" w:sz="4" w:space="0" w:color="auto"/>
              <w:right w:val="nil"/>
            </w:tcBorders>
          </w:tcPr>
          <w:p w14:paraId="6411AA08" w14:textId="77777777" w:rsidR="002066A0" w:rsidRDefault="002066A0">
            <w:pPr>
              <w:tabs>
                <w:tab w:val="left" w:pos="0"/>
              </w:tabs>
              <w:jc w:val="both"/>
              <w:rPr>
                <w:b/>
                <w:bCs/>
                <w:szCs w:val="24"/>
              </w:rPr>
            </w:pPr>
          </w:p>
        </w:tc>
        <w:tc>
          <w:tcPr>
            <w:tcW w:w="782" w:type="dxa"/>
            <w:tcBorders>
              <w:top w:val="single" w:sz="4" w:space="0" w:color="auto"/>
              <w:left w:val="nil"/>
              <w:bottom w:val="single" w:sz="4" w:space="0" w:color="auto"/>
              <w:right w:val="nil"/>
            </w:tcBorders>
          </w:tcPr>
          <w:p w14:paraId="14B4E11B" w14:textId="77777777" w:rsidR="002066A0" w:rsidRDefault="002066A0">
            <w:pPr>
              <w:tabs>
                <w:tab w:val="left" w:pos="0"/>
              </w:tabs>
              <w:jc w:val="both"/>
              <w:rPr>
                <w:b/>
                <w:bCs/>
                <w:szCs w:val="24"/>
              </w:rPr>
            </w:pPr>
          </w:p>
        </w:tc>
        <w:tc>
          <w:tcPr>
            <w:tcW w:w="8783" w:type="dxa"/>
            <w:tcBorders>
              <w:top w:val="single" w:sz="4" w:space="0" w:color="auto"/>
              <w:left w:val="nil"/>
              <w:bottom w:val="single" w:sz="4" w:space="0" w:color="auto"/>
              <w:right w:val="nil"/>
            </w:tcBorders>
            <w:vAlign w:val="bottom"/>
          </w:tcPr>
          <w:p w14:paraId="7A2C875F" w14:textId="77777777" w:rsidR="002066A0" w:rsidRDefault="002066A0">
            <w:pPr>
              <w:tabs>
                <w:tab w:val="left" w:pos="0"/>
              </w:tabs>
              <w:jc w:val="both"/>
              <w:rPr>
                <w:szCs w:val="24"/>
              </w:rPr>
            </w:pPr>
          </w:p>
        </w:tc>
      </w:tr>
      <w:tr w:rsidR="002066A0" w14:paraId="7BD07BB0" w14:textId="77777777">
        <w:tc>
          <w:tcPr>
            <w:tcW w:w="631" w:type="dxa"/>
            <w:tcBorders>
              <w:top w:val="single" w:sz="4" w:space="0" w:color="auto"/>
              <w:bottom w:val="single" w:sz="4" w:space="0" w:color="auto"/>
            </w:tcBorders>
          </w:tcPr>
          <w:p w14:paraId="02B03F2A" w14:textId="77777777" w:rsidR="002066A0" w:rsidRDefault="002066A0">
            <w:pPr>
              <w:tabs>
                <w:tab w:val="left" w:pos="0"/>
              </w:tabs>
              <w:jc w:val="both"/>
              <w:rPr>
                <w:b/>
                <w:bCs/>
                <w:szCs w:val="24"/>
              </w:rPr>
            </w:pPr>
          </w:p>
        </w:tc>
        <w:tc>
          <w:tcPr>
            <w:tcW w:w="9565" w:type="dxa"/>
            <w:gridSpan w:val="2"/>
            <w:tcBorders>
              <w:top w:val="single" w:sz="4" w:space="0" w:color="auto"/>
              <w:bottom w:val="single" w:sz="4" w:space="0" w:color="auto"/>
            </w:tcBorders>
          </w:tcPr>
          <w:p w14:paraId="3E73CEC7" w14:textId="77777777" w:rsidR="002066A0" w:rsidRDefault="00E26FBD">
            <w:pPr>
              <w:tabs>
                <w:tab w:val="left" w:pos="0"/>
              </w:tabs>
              <w:jc w:val="both"/>
              <w:rPr>
                <w:szCs w:val="24"/>
              </w:rPr>
            </w:pPr>
            <w:r>
              <w:rPr>
                <w:szCs w:val="24"/>
              </w:rPr>
              <w:t xml:space="preserve">3. iki darbo Lietuvos Respublikos teritorijoje pradžios 5 ankstesnius kalendorinius metus nebuvo mano, kaip Prašymą pateikusio darbdavio, ar kitos įmonės, atstovybės ar filialo, kurie priklauso tai pačiai įmonių grupei (kaip ji apibrėžiama Lietuvos Respublikos įmonių grupių </w:t>
            </w:r>
            <w:r>
              <w:rPr>
                <w:szCs w:val="24"/>
              </w:rPr>
              <w:lastRenderedPageBreak/>
              <w:t>konsoliduotosios finansinės atskaitomybės įstatyme), kuriai priklausau kaip darbdavys, darbuotojas.</w:t>
            </w:r>
          </w:p>
        </w:tc>
      </w:tr>
    </w:tbl>
    <w:p w14:paraId="08260627" w14:textId="77777777" w:rsidR="002066A0" w:rsidRDefault="002066A0">
      <w:pPr>
        <w:tabs>
          <w:tab w:val="left" w:pos="0"/>
        </w:tabs>
        <w:jc w:val="both"/>
        <w:rPr>
          <w:b/>
          <w:bCs/>
          <w:szCs w:val="24"/>
        </w:rPr>
      </w:pPr>
    </w:p>
    <w:p w14:paraId="35C6B958" w14:textId="77777777" w:rsidR="002066A0" w:rsidRDefault="002066A0">
      <w:pPr>
        <w:tabs>
          <w:tab w:val="left" w:pos="0"/>
        </w:tabs>
        <w:jc w:val="both"/>
        <w:rPr>
          <w:b/>
          <w:bCs/>
          <w:szCs w:val="24"/>
        </w:rPr>
      </w:pPr>
    </w:p>
    <w:p w14:paraId="23C14122" w14:textId="77777777" w:rsidR="002066A0" w:rsidRDefault="002066A0">
      <w:pPr>
        <w:tabs>
          <w:tab w:val="left" w:pos="284"/>
          <w:tab w:val="left" w:pos="851"/>
        </w:tabs>
        <w:rPr>
          <w:rFonts w:eastAsia="Calibri"/>
          <w:color w:val="000000"/>
          <w:szCs w:val="24"/>
          <w:lang w:eastAsia="lt-LT"/>
        </w:rPr>
      </w:pPr>
    </w:p>
    <w:p w14:paraId="47EC78DD" w14:textId="77777777" w:rsidR="002066A0" w:rsidRDefault="00E26FBD">
      <w:pPr>
        <w:widowControl w:val="0"/>
        <w:ind w:firstLine="720"/>
        <w:rPr>
          <w:sz w:val="20"/>
          <w:lang w:eastAsia="lt-LT"/>
        </w:rPr>
      </w:pPr>
      <w:r>
        <w:rPr>
          <w:sz w:val="20"/>
          <w:lang w:eastAsia="lt-LT"/>
        </w:rPr>
        <w:t>__________________________________       __________________                    _____________________</w:t>
      </w:r>
    </w:p>
    <w:p w14:paraId="55E58303" w14:textId="77777777" w:rsidR="002066A0" w:rsidRDefault="00E26FBD">
      <w:pPr>
        <w:widowControl w:val="0"/>
        <w:ind w:firstLine="720"/>
        <w:rPr>
          <w:sz w:val="20"/>
          <w:lang w:eastAsia="lt-LT"/>
        </w:rPr>
      </w:pPr>
      <w:r>
        <w:rPr>
          <w:sz w:val="20"/>
          <w:lang w:eastAsia="lt-LT"/>
        </w:rPr>
        <w:t xml:space="preserve">(Darbdavio ar jo įgalioto asmens pareigos)               (parašas)                                       (vardas, pavardė)    </w:t>
      </w:r>
    </w:p>
    <w:p w14:paraId="60DFE3ED" w14:textId="77777777" w:rsidR="002066A0" w:rsidRDefault="00E26FBD">
      <w:pPr>
        <w:widowControl w:val="0"/>
        <w:jc w:val="center"/>
        <w:rPr>
          <w:sz w:val="22"/>
          <w:szCs w:val="22"/>
        </w:rPr>
      </w:pPr>
      <w:r>
        <w:rPr>
          <w:sz w:val="22"/>
          <w:szCs w:val="22"/>
        </w:rPr>
        <w:t>__________________</w:t>
      </w:r>
    </w:p>
    <w:p w14:paraId="0837F323" w14:textId="77777777" w:rsidR="002066A0" w:rsidRDefault="002066A0"/>
    <w:sectPr w:rsidR="002066A0">
      <w:headerReference w:type="even" r:id="rId6"/>
      <w:headerReference w:type="default" r:id="rId7"/>
      <w:footerReference w:type="even" r:id="rId8"/>
      <w:footerReference w:type="default" r:id="rId9"/>
      <w:headerReference w:type="first" r:id="rId10"/>
      <w:footerReference w:type="first" r:id="rId11"/>
      <w:type w:val="continuous"/>
      <w:pgSz w:w="11906" w:h="16838"/>
      <w:pgMar w:top="962" w:right="707" w:bottom="851" w:left="993"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451ED" w14:textId="77777777" w:rsidR="002066A0" w:rsidRDefault="00E26FBD">
      <w:r>
        <w:separator/>
      </w:r>
    </w:p>
  </w:endnote>
  <w:endnote w:type="continuationSeparator" w:id="0">
    <w:p w14:paraId="267FEFF7" w14:textId="77777777" w:rsidR="002066A0" w:rsidRDefault="00E2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02FF" w:usb1="4000A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E618" w14:textId="77777777" w:rsidR="002066A0" w:rsidRDefault="002066A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9AE9F" w14:textId="77777777" w:rsidR="002066A0" w:rsidRDefault="00E26FBD">
    <w:pPr>
      <w:widowControl w:val="0"/>
      <w:tabs>
        <w:tab w:val="center" w:pos="4819"/>
        <w:tab w:val="right" w:pos="9638"/>
      </w:tabs>
      <w:ind w:firstLine="720"/>
      <w:rPr>
        <w:rFonts w:ascii="Arial" w:hAnsi="Arial" w:cs="Arial"/>
        <w:sz w:val="20"/>
        <w:szCs w:val="24"/>
        <w:lang w:eastAsia="lt-LT"/>
      </w:rPr>
    </w:pPr>
    <w:r>
      <w:rPr>
        <w:rFonts w:ascii="Arial" w:hAnsi="Arial" w:cs="Arial"/>
        <w:sz w:val="20"/>
        <w:szCs w:val="24"/>
        <w:lang w:eastAsia="lt-L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1B448" w14:textId="77777777" w:rsidR="002066A0" w:rsidRDefault="002066A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89F40" w14:textId="77777777" w:rsidR="002066A0" w:rsidRDefault="00E26FBD">
      <w:r>
        <w:separator/>
      </w:r>
    </w:p>
  </w:footnote>
  <w:footnote w:type="continuationSeparator" w:id="0">
    <w:p w14:paraId="51C8C057" w14:textId="77777777" w:rsidR="002066A0" w:rsidRDefault="00E26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4F8A3" w14:textId="77777777" w:rsidR="002066A0" w:rsidRDefault="002066A0">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319E6" w14:textId="77777777" w:rsidR="002066A0" w:rsidRDefault="00E26FBD">
    <w:pPr>
      <w:tabs>
        <w:tab w:val="center" w:pos="4819"/>
        <w:tab w:val="right" w:pos="9638"/>
      </w:tabs>
      <w:jc w:val="center"/>
    </w:pPr>
    <w:r>
      <w:fldChar w:fldCharType="begin"/>
    </w:r>
    <w:r>
      <w:instrText>PAGE   \* MERGEFORMAT</w:instrText>
    </w:r>
    <w:r>
      <w:fldChar w:fldCharType="separate"/>
    </w:r>
    <w:r>
      <w:t>2</w:t>
    </w:r>
    <w:r>
      <w:fldChar w:fldCharType="end"/>
    </w:r>
  </w:p>
  <w:p w14:paraId="4D656305" w14:textId="77777777" w:rsidR="002066A0" w:rsidRDefault="002066A0">
    <w:pPr>
      <w:widowControl w:val="0"/>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BB0D" w14:textId="77777777" w:rsidR="002066A0" w:rsidRDefault="002066A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revisionView w:inkAnnotations="0"/>
  <w:defaultTabStop w:val="1296"/>
  <w:hyphenationZone w:val="396"/>
  <w:doNotHyphenateCap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6A2"/>
    <w:rsid w:val="002066A0"/>
    <w:rsid w:val="00377DD0"/>
    <w:rsid w:val="00B726A2"/>
    <w:rsid w:val="00E26FB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D1A09"/>
  <w15:chartTrackingRefBased/>
  <w15:docId w15:val="{D3515A88-B0F3-4212-B56B-02CFC2C1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6ad46dd-f7c7-43aa-9c22-1b7ad782ac3b}" enabled="1" method="Privileged" siteId="{ba0f5621-abfd-470f-adc9-da21d4cc1825}"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2166</Words>
  <Characters>1235</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Giedrė Narmontaitė-Ektė</dc:creator>
  <cp:lastModifiedBy>Ramunė Grigienė</cp:lastModifiedBy>
  <cp:revision>2</cp:revision>
  <dcterms:created xsi:type="dcterms:W3CDTF">2026-04-01T08:51:00Z</dcterms:created>
  <dcterms:modified xsi:type="dcterms:W3CDTF">2026-04-01T08:51:00Z</dcterms:modified>
</cp:coreProperties>
</file>