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031" w:type="dxa"/>
        <w:tblLook w:val="04A0" w:firstRow="1" w:lastRow="0" w:firstColumn="1" w:lastColumn="0" w:noHBand="0" w:noVBand="1"/>
      </w:tblPr>
      <w:tblGrid>
        <w:gridCol w:w="6096"/>
        <w:gridCol w:w="8935"/>
      </w:tblGrid>
      <w:tr w:rsidR="002E6F4B" w14:paraId="2A0FC027" w14:textId="77777777">
        <w:tc>
          <w:tcPr>
            <w:tcW w:w="6096" w:type="dxa"/>
          </w:tcPr>
          <w:p w14:paraId="3BC728F2" w14:textId="77777777" w:rsidR="002E6F4B" w:rsidRDefault="002E6F4B">
            <w:pPr>
              <w:tabs>
                <w:tab w:val="center" w:pos="4986"/>
                <w:tab w:val="right" w:pos="9972"/>
              </w:tabs>
            </w:pPr>
          </w:p>
          <w:p w14:paraId="611EE02F" w14:textId="77777777" w:rsidR="002E6F4B" w:rsidRDefault="002E6F4B">
            <w:pPr>
              <w:tabs>
                <w:tab w:val="center" w:pos="4819"/>
                <w:tab w:val="right" w:pos="9638"/>
              </w:tabs>
            </w:pPr>
          </w:p>
          <w:p w14:paraId="4DA8E9D8" w14:textId="77777777" w:rsidR="002E6F4B" w:rsidRDefault="002E6F4B">
            <w:pPr>
              <w:tabs>
                <w:tab w:val="center" w:pos="4819"/>
                <w:tab w:val="right" w:pos="9638"/>
              </w:tabs>
            </w:pPr>
          </w:p>
          <w:p w14:paraId="1DF55B14" w14:textId="77777777" w:rsidR="002E6F4B" w:rsidRDefault="002E6F4B">
            <w:pPr>
              <w:tabs>
                <w:tab w:val="center" w:pos="4819"/>
                <w:tab w:val="right" w:pos="9638"/>
              </w:tabs>
            </w:pPr>
          </w:p>
          <w:p w14:paraId="55AD171C" w14:textId="77777777" w:rsidR="002E6F4B" w:rsidRDefault="002E6F4B">
            <w:pPr>
              <w:tabs>
                <w:tab w:val="center" w:pos="4819"/>
                <w:tab w:val="right" w:pos="9638"/>
              </w:tabs>
            </w:pPr>
          </w:p>
          <w:p w14:paraId="2A0FC022" w14:textId="77777777" w:rsidR="002E6F4B" w:rsidRDefault="002E6F4B">
            <w:pPr>
              <w:jc w:val="right"/>
              <w:rPr>
                <w:rFonts w:eastAsia="Calibri"/>
              </w:rPr>
            </w:pPr>
          </w:p>
        </w:tc>
        <w:tc>
          <w:tcPr>
            <w:tcW w:w="8935" w:type="dxa"/>
          </w:tcPr>
          <w:p w14:paraId="4AAEC29A" w14:textId="77777777" w:rsidR="002E6F4B" w:rsidRDefault="000E60E3">
            <w:pPr>
              <w:rPr>
                <w:rFonts w:eastAsia="Calibri"/>
              </w:rPr>
            </w:pPr>
            <w:r>
              <w:rPr>
                <w:rFonts w:eastAsia="Calibri"/>
              </w:rPr>
              <w:t>Aktyvios darbo rinkos politikos</w:t>
            </w:r>
          </w:p>
          <w:p w14:paraId="2A0FC024" w14:textId="446B1122" w:rsidR="002E6F4B" w:rsidRDefault="000E60E3">
            <w:pPr>
              <w:rPr>
                <w:rFonts w:eastAsia="Calibri"/>
              </w:rPr>
            </w:pPr>
            <w:r>
              <w:rPr>
                <w:rFonts w:eastAsia="Calibri"/>
              </w:rPr>
              <w:t xml:space="preserve">priemonių taikymo tvarkos aprašo </w:t>
            </w:r>
          </w:p>
          <w:p w14:paraId="2A0FC025" w14:textId="54C503E9" w:rsidR="002E6F4B" w:rsidRDefault="000E60E3">
            <w:pPr>
              <w:rPr>
                <w:rFonts w:eastAsia="Calibri"/>
              </w:rPr>
            </w:pPr>
            <w:r>
              <w:rPr>
                <w:rFonts w:eastAsia="Calibri"/>
                <w:lang w:val="en-US"/>
              </w:rPr>
              <w:t>44</w:t>
            </w:r>
            <w:r>
              <w:rPr>
                <w:rFonts w:eastAsia="Calibri"/>
              </w:rPr>
              <w:t xml:space="preserve"> priedas</w:t>
            </w:r>
          </w:p>
          <w:p w14:paraId="2A0FC026" w14:textId="77777777" w:rsidR="002E6F4B" w:rsidRDefault="002E6F4B">
            <w:pPr>
              <w:jc w:val="right"/>
              <w:rPr>
                <w:rFonts w:eastAsia="Calibri"/>
              </w:rPr>
            </w:pPr>
          </w:p>
        </w:tc>
      </w:tr>
    </w:tbl>
    <w:p w14:paraId="2A0FC028" w14:textId="77777777" w:rsidR="002E6F4B" w:rsidRDefault="002E6F4B">
      <w:pPr>
        <w:jc w:val="center"/>
        <w:rPr>
          <w:szCs w:val="24"/>
        </w:rPr>
      </w:pPr>
    </w:p>
    <w:p w14:paraId="2A0FC029" w14:textId="49D9D3A0" w:rsidR="002E6F4B" w:rsidRDefault="000E60E3">
      <w:pPr>
        <w:jc w:val="center"/>
        <w:rPr>
          <w:b/>
          <w:szCs w:val="24"/>
          <w:lang w:eastAsia="lt-LT"/>
        </w:rPr>
      </w:pPr>
      <w:r>
        <w:rPr>
          <w:b/>
          <w:bCs/>
          <w:szCs w:val="24"/>
          <w:lang w:eastAsia="lt-LT"/>
        </w:rPr>
        <w:t>(Paramos verslui kurti sutarties standartinės sąlygos)</w:t>
      </w:r>
    </w:p>
    <w:p w14:paraId="2A0FC02A" w14:textId="77777777" w:rsidR="002E6F4B" w:rsidRDefault="002E6F4B">
      <w:pPr>
        <w:jc w:val="center"/>
        <w:rPr>
          <w:b/>
          <w:bCs/>
          <w:szCs w:val="24"/>
          <w:lang w:eastAsia="lt-LT"/>
        </w:rPr>
      </w:pPr>
    </w:p>
    <w:p w14:paraId="2A0FC02B" w14:textId="39012002" w:rsidR="002E6F4B" w:rsidRDefault="000E60E3">
      <w:pPr>
        <w:jc w:val="center"/>
        <w:rPr>
          <w:b/>
          <w:bCs/>
          <w:szCs w:val="24"/>
          <w:lang w:eastAsia="lt-LT"/>
        </w:rPr>
      </w:pPr>
      <w:r>
        <w:rPr>
          <w:b/>
          <w:bCs/>
          <w:szCs w:val="24"/>
          <w:lang w:eastAsia="lt-LT"/>
        </w:rPr>
        <w:t xml:space="preserve">PARAMOS VERSLUI KURTI SUTARTIS </w:t>
      </w:r>
    </w:p>
    <w:p w14:paraId="2A0FC02C" w14:textId="77777777" w:rsidR="002E6F4B" w:rsidRDefault="002E6F4B">
      <w:pPr>
        <w:jc w:val="center"/>
        <w:rPr>
          <w:szCs w:val="24"/>
          <w:lang w:eastAsia="lt-LT"/>
        </w:rPr>
      </w:pPr>
    </w:p>
    <w:p w14:paraId="2A0FC02D" w14:textId="77777777" w:rsidR="002E6F4B" w:rsidRDefault="000E60E3">
      <w:pPr>
        <w:jc w:val="center"/>
        <w:rPr>
          <w:szCs w:val="24"/>
          <w:lang w:eastAsia="lt-LT"/>
        </w:rPr>
      </w:pPr>
      <w:r>
        <w:rPr>
          <w:szCs w:val="24"/>
          <w:lang w:eastAsia="lt-LT"/>
        </w:rPr>
        <w:t>__________________ Nr. ______________</w:t>
      </w:r>
    </w:p>
    <w:p w14:paraId="2A0FC02E" w14:textId="69EF76CE" w:rsidR="002E6F4B" w:rsidRDefault="000E60E3">
      <w:pPr>
        <w:ind w:firstLine="5766"/>
        <w:rPr>
          <w:szCs w:val="24"/>
          <w:vertAlign w:val="superscript"/>
          <w:lang w:eastAsia="lt-LT"/>
        </w:rPr>
      </w:pPr>
      <w:r>
        <w:rPr>
          <w:szCs w:val="24"/>
          <w:vertAlign w:val="superscript"/>
          <w:lang w:eastAsia="lt-LT"/>
        </w:rPr>
        <w:t>(data)</w:t>
      </w:r>
    </w:p>
    <w:p w14:paraId="2A0FC02F" w14:textId="77777777" w:rsidR="002E6F4B" w:rsidRDefault="000E60E3">
      <w:pPr>
        <w:jc w:val="center"/>
        <w:rPr>
          <w:szCs w:val="24"/>
          <w:lang w:eastAsia="lt-LT"/>
        </w:rPr>
      </w:pPr>
      <w:r>
        <w:rPr>
          <w:szCs w:val="24"/>
          <w:lang w:eastAsia="lt-LT"/>
        </w:rPr>
        <w:t>__________________</w:t>
      </w:r>
    </w:p>
    <w:p w14:paraId="2A0FC030" w14:textId="77777777" w:rsidR="002E6F4B" w:rsidRDefault="000E60E3">
      <w:pPr>
        <w:jc w:val="center"/>
        <w:rPr>
          <w:szCs w:val="24"/>
          <w:vertAlign w:val="superscript"/>
          <w:lang w:eastAsia="lt-LT"/>
        </w:rPr>
      </w:pPr>
      <w:r>
        <w:rPr>
          <w:szCs w:val="24"/>
          <w:vertAlign w:val="superscript"/>
          <w:lang w:eastAsia="lt-LT"/>
        </w:rPr>
        <w:t>(vieta)</w:t>
      </w:r>
    </w:p>
    <w:p w14:paraId="2A0FC031" w14:textId="77777777" w:rsidR="002E6F4B" w:rsidRDefault="002E6F4B">
      <w:pPr>
        <w:rPr>
          <w:szCs w:val="24"/>
          <w:lang w:eastAsia="lt-LT"/>
        </w:rPr>
      </w:pPr>
    </w:p>
    <w:p w14:paraId="2A0FC032" w14:textId="77777777" w:rsidR="002E6F4B" w:rsidRDefault="000E60E3">
      <w:pPr>
        <w:spacing w:line="360" w:lineRule="auto"/>
        <w:jc w:val="both"/>
        <w:rPr>
          <w:szCs w:val="24"/>
          <w:lang w:eastAsia="lt-LT"/>
        </w:rPr>
      </w:pPr>
      <w:r>
        <w:rPr>
          <w:szCs w:val="24"/>
          <w:lang w:eastAsia="lt-LT"/>
        </w:rPr>
        <w:t xml:space="preserve">Užimtumo tarnyba prie Lietuvos Respublikos socialinės apsaugos ir darbo ministerijos (toliau – </w:t>
      </w:r>
      <w:r>
        <w:rPr>
          <w:b/>
          <w:szCs w:val="24"/>
          <w:lang w:eastAsia="lt-LT"/>
        </w:rPr>
        <w:t>Užimtumo tarnyba</w:t>
      </w:r>
      <w:r>
        <w:rPr>
          <w:szCs w:val="24"/>
          <w:lang w:eastAsia="lt-LT"/>
        </w:rPr>
        <w:t>),  atstovaujama ________________________________, veikiančio (-</w:t>
      </w:r>
      <w:proofErr w:type="spellStart"/>
      <w:r>
        <w:rPr>
          <w:szCs w:val="24"/>
          <w:lang w:eastAsia="lt-LT"/>
        </w:rPr>
        <w:t>ios</w:t>
      </w:r>
      <w:proofErr w:type="spellEnd"/>
      <w:r>
        <w:rPr>
          <w:szCs w:val="24"/>
          <w:lang w:eastAsia="lt-LT"/>
        </w:rPr>
        <w:t>) pagal</w:t>
      </w:r>
    </w:p>
    <w:p w14:paraId="2A0FC033" w14:textId="77777777" w:rsidR="002E6F4B" w:rsidRDefault="000E60E3">
      <w:pPr>
        <w:ind w:firstLine="3662"/>
        <w:rPr>
          <w:szCs w:val="24"/>
          <w:vertAlign w:val="superscript"/>
          <w:lang w:eastAsia="lt-LT"/>
        </w:rPr>
      </w:pPr>
      <w:r>
        <w:rPr>
          <w:szCs w:val="24"/>
          <w:vertAlign w:val="superscript"/>
          <w:lang w:eastAsia="lt-LT"/>
        </w:rPr>
        <w:t xml:space="preserve">(pareigų pavadinimas, vardas, pavardė) </w:t>
      </w:r>
    </w:p>
    <w:p w14:paraId="2A0FC034" w14:textId="77777777" w:rsidR="002E6F4B" w:rsidRDefault="000E60E3">
      <w:pPr>
        <w:rPr>
          <w:szCs w:val="24"/>
          <w:lang w:eastAsia="lt-LT"/>
        </w:rPr>
      </w:pPr>
      <w:r>
        <w:rPr>
          <w:szCs w:val="24"/>
          <w:lang w:eastAsia="lt-LT"/>
        </w:rPr>
        <w:t>_______________________________________________________________________________,</w:t>
      </w:r>
    </w:p>
    <w:p w14:paraId="2A0FC035" w14:textId="77777777" w:rsidR="002E6F4B" w:rsidRDefault="000E60E3">
      <w:pPr>
        <w:jc w:val="center"/>
        <w:rPr>
          <w:szCs w:val="24"/>
          <w:lang w:eastAsia="lt-LT"/>
        </w:rPr>
      </w:pPr>
      <w:r>
        <w:rPr>
          <w:szCs w:val="24"/>
          <w:vertAlign w:val="superscript"/>
          <w:lang w:eastAsia="lt-LT"/>
        </w:rPr>
        <w:t>(atstovavimo pagrindas)</w:t>
      </w:r>
    </w:p>
    <w:p w14:paraId="2A0FC036" w14:textId="77777777" w:rsidR="002E6F4B" w:rsidRDefault="000E60E3">
      <w:pPr>
        <w:rPr>
          <w:lang w:eastAsia="lt-LT"/>
        </w:rPr>
      </w:pPr>
      <w:r>
        <w:rPr>
          <w:lang w:eastAsia="lt-LT"/>
        </w:rPr>
        <w:t xml:space="preserve">ir _____________________________________________________  (toliau – </w:t>
      </w:r>
      <w:r>
        <w:rPr>
          <w:b/>
          <w:bCs/>
          <w:lang w:eastAsia="lt-LT"/>
        </w:rPr>
        <w:t>Subsidijos gavėjas</w:t>
      </w:r>
      <w:r>
        <w:rPr>
          <w:lang w:eastAsia="lt-LT"/>
        </w:rPr>
        <w:t xml:space="preserve">), </w:t>
      </w:r>
    </w:p>
    <w:p w14:paraId="2A0FC037" w14:textId="77777777" w:rsidR="002E6F4B" w:rsidRDefault="000E60E3">
      <w:pPr>
        <w:ind w:firstLine="1984"/>
        <w:rPr>
          <w:szCs w:val="24"/>
          <w:vertAlign w:val="superscript"/>
          <w:lang w:eastAsia="lt-LT"/>
        </w:rPr>
      </w:pPr>
      <w:r>
        <w:rPr>
          <w:szCs w:val="24"/>
          <w:vertAlign w:val="superscript"/>
          <w:lang w:eastAsia="lt-LT"/>
        </w:rPr>
        <w:t>(subsidijos gavėjo pavadinimas)</w:t>
      </w:r>
    </w:p>
    <w:p w14:paraId="2A0FC038" w14:textId="77777777" w:rsidR="002E6F4B" w:rsidRDefault="000E60E3">
      <w:pPr>
        <w:jc w:val="both"/>
        <w:rPr>
          <w:szCs w:val="24"/>
          <w:lang w:eastAsia="lt-LT"/>
        </w:rPr>
      </w:pPr>
      <w:r>
        <w:rPr>
          <w:szCs w:val="24"/>
          <w:lang w:eastAsia="lt-LT"/>
        </w:rPr>
        <w:t>atstovaujamas (-a)______________________________________________, veikiančio (-</w:t>
      </w:r>
      <w:proofErr w:type="spellStart"/>
      <w:r>
        <w:rPr>
          <w:szCs w:val="24"/>
          <w:lang w:eastAsia="lt-LT"/>
        </w:rPr>
        <w:t>ios</w:t>
      </w:r>
      <w:proofErr w:type="spellEnd"/>
      <w:r>
        <w:rPr>
          <w:szCs w:val="24"/>
          <w:lang w:eastAsia="lt-LT"/>
        </w:rPr>
        <w:t>) pagal</w:t>
      </w:r>
    </w:p>
    <w:p w14:paraId="2A0FC039" w14:textId="77777777" w:rsidR="002E6F4B" w:rsidRDefault="000E60E3">
      <w:pPr>
        <w:ind w:firstLine="4526"/>
        <w:rPr>
          <w:szCs w:val="24"/>
          <w:vertAlign w:val="superscript"/>
          <w:lang w:eastAsia="lt-LT"/>
        </w:rPr>
      </w:pPr>
      <w:r>
        <w:rPr>
          <w:szCs w:val="24"/>
          <w:vertAlign w:val="superscript"/>
          <w:lang w:eastAsia="lt-LT"/>
        </w:rPr>
        <w:t xml:space="preserve">(pareigų pavadinimas, vardas, pavardė) </w:t>
      </w:r>
    </w:p>
    <w:p w14:paraId="2A0FC03A" w14:textId="77777777" w:rsidR="002E6F4B" w:rsidRDefault="000E60E3">
      <w:pPr>
        <w:rPr>
          <w:szCs w:val="24"/>
          <w:lang w:eastAsia="lt-LT"/>
        </w:rPr>
      </w:pPr>
      <w:r>
        <w:rPr>
          <w:szCs w:val="24"/>
          <w:lang w:eastAsia="lt-LT"/>
        </w:rPr>
        <w:t>_______________________________________________________________________________,</w:t>
      </w:r>
    </w:p>
    <w:p w14:paraId="2A0FC03B" w14:textId="77777777" w:rsidR="002E6F4B" w:rsidRDefault="000E60E3">
      <w:pPr>
        <w:jc w:val="center"/>
        <w:rPr>
          <w:szCs w:val="24"/>
          <w:vertAlign w:val="superscript"/>
          <w:lang w:eastAsia="lt-LT"/>
        </w:rPr>
      </w:pPr>
      <w:r>
        <w:rPr>
          <w:szCs w:val="24"/>
          <w:vertAlign w:val="superscript"/>
          <w:lang w:eastAsia="lt-LT"/>
        </w:rPr>
        <w:t>(atstovavimo pagrindas)</w:t>
      </w:r>
    </w:p>
    <w:p w14:paraId="2A0FC03C" w14:textId="4C63F20E" w:rsidR="002E6F4B" w:rsidRDefault="000E60E3">
      <w:pPr>
        <w:jc w:val="both"/>
        <w:rPr>
          <w:lang w:eastAsia="lt-LT"/>
        </w:rPr>
      </w:pPr>
      <w:r>
        <w:rPr>
          <w:lang w:eastAsia="lt-LT"/>
        </w:rPr>
        <w:t xml:space="preserve">toliau bendrai vadinamos Šalimis, o atskirai – Šalimi, vadovaudamiesi Lietuvos Respublikos užimtumo įstatymo (toliau – Įstatymas), Užimtumo rėmimo priemonių įgyvendinimo sąlygų ir tvarkos aprašo, patvirtinto Lietuvos Respublikos socialinės apsaugos ir darbo ministro 2017 m. birželio 30 d. įsakymu Nr. A1-348 „Dėl Užimtumo rėmimo priemonių įgyvendinimo sąlygų ir tvarkos aprašo patvirtinimo“ (toliau - Užimtumo rėmimo priemonių aprašas), ir Užimtumo tarnybos direktoriaus 2022 m. liepos 4 d. įsakymu Nr. V-197 „Dėl aktyvios darbo rinkos politikos priemonių taikymo tvarkos aprašo patvirtinimo“ patvirtinto Aktyvios darbo rinkos politikos priemonių taikymo tvarkos aprašo (toliau – Aprašas) nuostatomis, sudarėme šią Paramos verslui kurti sutartį (toliau – Sutartis): </w:t>
      </w:r>
    </w:p>
    <w:p w14:paraId="2A0FC03D" w14:textId="77777777" w:rsidR="002E6F4B" w:rsidRDefault="002E6F4B">
      <w:pPr>
        <w:jc w:val="both"/>
        <w:rPr>
          <w:szCs w:val="24"/>
          <w:lang w:eastAsia="lt-LT"/>
        </w:rPr>
      </w:pPr>
    </w:p>
    <w:p w14:paraId="2A0FC03E" w14:textId="77777777" w:rsidR="002E6F4B" w:rsidRDefault="000E60E3">
      <w:pPr>
        <w:jc w:val="center"/>
        <w:rPr>
          <w:szCs w:val="24"/>
          <w:lang w:eastAsia="lt-LT"/>
        </w:rPr>
      </w:pPr>
      <w:r>
        <w:rPr>
          <w:b/>
          <w:bCs/>
          <w:szCs w:val="24"/>
          <w:lang w:eastAsia="lt-LT"/>
        </w:rPr>
        <w:t>I. SUTARTIES DALYKAS</w:t>
      </w:r>
    </w:p>
    <w:p w14:paraId="2A0FC03F" w14:textId="77777777" w:rsidR="002E6F4B" w:rsidRDefault="002E6F4B">
      <w:pPr>
        <w:jc w:val="both"/>
        <w:rPr>
          <w:szCs w:val="24"/>
          <w:lang w:eastAsia="lt-LT"/>
        </w:rPr>
      </w:pPr>
    </w:p>
    <w:p w14:paraId="2A0FC040" w14:textId="78DF0E5B" w:rsidR="002E6F4B" w:rsidRDefault="000E60E3">
      <w:pPr>
        <w:jc w:val="both"/>
        <w:rPr>
          <w:szCs w:val="24"/>
          <w:lang w:eastAsia="lt-LT"/>
        </w:rPr>
      </w:pPr>
      <w:r>
        <w:rPr>
          <w:szCs w:val="24"/>
          <w:lang w:eastAsia="lt-LT"/>
        </w:rPr>
        <w:t>1. Darbo vietos sau arba darbo vietų sau ir Užimtumo tarnybos siųstam (-</w:t>
      </w:r>
      <w:proofErr w:type="spellStart"/>
      <w:r>
        <w:rPr>
          <w:szCs w:val="24"/>
          <w:lang w:eastAsia="lt-LT"/>
        </w:rPr>
        <w:t>iems</w:t>
      </w:r>
      <w:proofErr w:type="spellEnd"/>
      <w:r>
        <w:rPr>
          <w:szCs w:val="24"/>
          <w:lang w:eastAsia="lt-LT"/>
        </w:rPr>
        <w:t>) bedarbiui (-</w:t>
      </w:r>
      <w:proofErr w:type="spellStart"/>
      <w:r>
        <w:rPr>
          <w:szCs w:val="24"/>
          <w:lang w:eastAsia="lt-LT"/>
        </w:rPr>
        <w:t>iams</w:t>
      </w:r>
      <w:proofErr w:type="spellEnd"/>
      <w:r>
        <w:rPr>
          <w:szCs w:val="24"/>
          <w:lang w:eastAsia="lt-LT"/>
        </w:rPr>
        <w:t xml:space="preserve">) steigimo subsidijavimas.  </w:t>
      </w:r>
    </w:p>
    <w:p w14:paraId="2A0FC041" w14:textId="77777777" w:rsidR="002E6F4B" w:rsidRDefault="002E6F4B">
      <w:pPr>
        <w:jc w:val="both"/>
        <w:rPr>
          <w:szCs w:val="24"/>
          <w:lang w:eastAsia="lt-LT"/>
        </w:rPr>
      </w:pPr>
    </w:p>
    <w:p w14:paraId="2A0FC042" w14:textId="77777777" w:rsidR="002E6F4B" w:rsidRDefault="000E60E3">
      <w:pPr>
        <w:jc w:val="center"/>
        <w:rPr>
          <w:szCs w:val="24"/>
          <w:lang w:eastAsia="lt-LT"/>
        </w:rPr>
      </w:pPr>
      <w:r>
        <w:rPr>
          <w:b/>
          <w:bCs/>
          <w:szCs w:val="24"/>
          <w:lang w:eastAsia="lt-LT"/>
        </w:rPr>
        <w:t>II. ŠALIŲ ĮSIPAREIGOJIMAI</w:t>
      </w:r>
    </w:p>
    <w:p w14:paraId="2A0FC043" w14:textId="77777777" w:rsidR="002E6F4B" w:rsidRDefault="002E6F4B">
      <w:pPr>
        <w:jc w:val="both"/>
        <w:rPr>
          <w:szCs w:val="24"/>
          <w:lang w:eastAsia="lt-LT"/>
        </w:rPr>
      </w:pPr>
    </w:p>
    <w:p w14:paraId="2A0FC044" w14:textId="77777777" w:rsidR="002E6F4B" w:rsidRDefault="000E60E3">
      <w:pPr>
        <w:jc w:val="both"/>
        <w:rPr>
          <w:szCs w:val="24"/>
          <w:lang w:eastAsia="lt-LT"/>
        </w:rPr>
      </w:pPr>
      <w:r>
        <w:rPr>
          <w:bCs/>
          <w:szCs w:val="24"/>
          <w:lang w:eastAsia="lt-LT"/>
        </w:rPr>
        <w:t xml:space="preserve">2. </w:t>
      </w:r>
      <w:r>
        <w:rPr>
          <w:b/>
          <w:bCs/>
          <w:szCs w:val="24"/>
          <w:lang w:eastAsia="lt-LT"/>
        </w:rPr>
        <w:t>Subsidijos gavėjas įsipareigoja</w:t>
      </w:r>
      <w:r>
        <w:rPr>
          <w:bCs/>
          <w:szCs w:val="24"/>
          <w:lang w:eastAsia="lt-LT"/>
        </w:rPr>
        <w:t>:</w:t>
      </w:r>
    </w:p>
    <w:p w14:paraId="2A0FC045" w14:textId="77777777" w:rsidR="002E6F4B" w:rsidRDefault="002E6F4B">
      <w:pPr>
        <w:rPr>
          <w:sz w:val="20"/>
        </w:rPr>
      </w:pPr>
    </w:p>
    <w:p w14:paraId="25F228DA" w14:textId="16C1D800" w:rsidR="002E6F4B" w:rsidRDefault="000E60E3">
      <w:pPr>
        <w:jc w:val="both"/>
        <w:rPr>
          <w:szCs w:val="24"/>
          <w:u w:val="single"/>
          <w:lang w:eastAsia="lt-LT"/>
        </w:rPr>
      </w:pPr>
      <w:r>
        <w:rPr>
          <w:szCs w:val="24"/>
          <w:lang w:eastAsia="lt-LT"/>
        </w:rPr>
        <w:t xml:space="preserve">2.1. ne vėliau kaip iki 20__ m.____________ ___ d. įsteigti </w:t>
      </w:r>
      <w:r>
        <w:rPr>
          <w:szCs w:val="24"/>
          <w:u w:val="single"/>
          <w:lang w:eastAsia="lt-LT"/>
        </w:rPr>
        <w:t>darbo vietą sau (</w:t>
      </w:r>
      <w:r>
        <w:rPr>
          <w:szCs w:val="24"/>
          <w:lang w:eastAsia="lt-LT"/>
        </w:rPr>
        <w:t>darbo vietos (-ų) įsteigimo ir visiško atsiskaitymo su Užimtumo tarnyba už suteiktą subsidiją terminas negali būti ilgesnis kaip 10 mėnesių nuo šios Sutarties pasirašymo dienos)</w:t>
      </w:r>
    </w:p>
    <w:p w14:paraId="791B835D" w14:textId="242879D6" w:rsidR="002E6F4B" w:rsidRDefault="000E60E3">
      <w:pPr>
        <w:jc w:val="both"/>
        <w:rPr>
          <w:i/>
          <w:szCs w:val="24"/>
          <w:lang w:eastAsia="lt-LT"/>
        </w:rPr>
      </w:pPr>
      <w:r>
        <w:rPr>
          <w:i/>
          <w:szCs w:val="24"/>
          <w:lang w:eastAsia="lt-LT"/>
        </w:rPr>
        <w:t>arba</w:t>
      </w:r>
      <w:r w:rsidR="00E26E8B">
        <w:rPr>
          <w:i/>
          <w:szCs w:val="24"/>
          <w:lang w:eastAsia="lt-LT"/>
        </w:rPr>
        <w:t xml:space="preserve"> </w:t>
      </w:r>
      <w:r w:rsidR="00E26E8B">
        <w:rPr>
          <w:rStyle w:val="Puslapioinaosnuoroda"/>
          <w:i/>
          <w:szCs w:val="24"/>
          <w:lang w:eastAsia="lt-LT"/>
        </w:rPr>
        <w:footnoteReference w:id="2"/>
      </w:r>
    </w:p>
    <w:p w14:paraId="2A0FC046" w14:textId="0DBBBC84" w:rsidR="002E6F4B" w:rsidRDefault="000E60E3">
      <w:pPr>
        <w:jc w:val="both"/>
        <w:rPr>
          <w:szCs w:val="24"/>
          <w:lang w:eastAsia="lt-LT"/>
        </w:rPr>
      </w:pPr>
      <w:r>
        <w:rPr>
          <w:szCs w:val="24"/>
          <w:u w:val="single"/>
          <w:lang w:eastAsia="lt-LT"/>
        </w:rPr>
        <w:lastRenderedPageBreak/>
        <w:t xml:space="preserve">2.1. </w:t>
      </w:r>
      <w:r>
        <w:rPr>
          <w:szCs w:val="24"/>
          <w:lang w:eastAsia="lt-LT"/>
        </w:rPr>
        <w:t>ne vėliau kaip  iki 20__ m.____________ ___ d.</w:t>
      </w:r>
      <w:r>
        <w:rPr>
          <w:szCs w:val="24"/>
          <w:u w:val="single"/>
          <w:lang w:eastAsia="lt-LT"/>
        </w:rPr>
        <w:t xml:space="preserve"> įsteigti darbo vietą sau ir Užimtumo tarnybos siųstam (-</w:t>
      </w:r>
      <w:proofErr w:type="spellStart"/>
      <w:r>
        <w:rPr>
          <w:szCs w:val="24"/>
          <w:u w:val="single"/>
          <w:lang w:eastAsia="lt-LT"/>
        </w:rPr>
        <w:t>iems</w:t>
      </w:r>
      <w:proofErr w:type="spellEnd"/>
      <w:r>
        <w:rPr>
          <w:szCs w:val="24"/>
          <w:u w:val="single"/>
          <w:lang w:eastAsia="lt-LT"/>
        </w:rPr>
        <w:t>) bedarbiui (-</w:t>
      </w:r>
      <w:proofErr w:type="spellStart"/>
      <w:r>
        <w:rPr>
          <w:szCs w:val="24"/>
          <w:u w:val="single"/>
          <w:lang w:eastAsia="lt-LT"/>
        </w:rPr>
        <w:t>iams</w:t>
      </w:r>
      <w:proofErr w:type="spellEnd"/>
      <w:r>
        <w:rPr>
          <w:szCs w:val="24"/>
          <w:u w:val="single"/>
          <w:lang w:eastAsia="lt-LT"/>
        </w:rPr>
        <w:t>)</w:t>
      </w:r>
      <w:r>
        <w:rPr>
          <w:szCs w:val="24"/>
          <w:lang w:eastAsia="lt-LT"/>
        </w:rPr>
        <w:t xml:space="preserve">, sudarant neterminuotą darbo sutartį (darbo vietos (-ų) įsteigimo ir visiško atsiskaitymo su Užimtumo tarnyba už suteiktą subsidiją terminas negali būti ilgesnis kaip 10 mėnesių nuo šios Sutarties pasirašymo dienos): </w:t>
      </w:r>
    </w:p>
    <w:p w14:paraId="7C01A8B0" w14:textId="77777777" w:rsidR="00A46F30" w:rsidRDefault="00A46F30">
      <w:pPr>
        <w:jc w:val="both"/>
        <w:rPr>
          <w:szCs w:val="24"/>
          <w:lang w:eastAsia="lt-LT"/>
        </w:rPr>
      </w:pPr>
    </w:p>
    <w:p w14:paraId="67BABBDE" w14:textId="645FA7EA" w:rsidR="002E6F4B" w:rsidRDefault="000E60E3">
      <w:pPr>
        <w:jc w:val="both"/>
        <w:rPr>
          <w:b/>
          <w:i/>
          <w:szCs w:val="24"/>
        </w:rPr>
      </w:pPr>
      <w:r>
        <w:rPr>
          <w:b/>
          <w:i/>
          <w:szCs w:val="24"/>
        </w:rPr>
        <w:t>2.1.1. Darbo vieta sau (Pavadinimas, kodas pagal Lietuvos profesijų klasifikatorių):</w:t>
      </w:r>
    </w:p>
    <w:p w14:paraId="01C6100A" w14:textId="77777777" w:rsidR="002E6F4B" w:rsidRDefault="000E60E3">
      <w:pPr>
        <w:jc w:val="both"/>
        <w:rPr>
          <w:szCs w:val="24"/>
        </w:rPr>
      </w:pPr>
      <w:r>
        <w:rPr>
          <w:szCs w:val="24"/>
        </w:rPr>
        <w:t>2.1.1.1. darbovietė ________________________________________________________________;</w:t>
      </w:r>
    </w:p>
    <w:p w14:paraId="266201B0" w14:textId="77777777" w:rsidR="002E6F4B" w:rsidRDefault="000E60E3">
      <w:pPr>
        <w:ind w:firstLine="1985"/>
        <w:jc w:val="both"/>
        <w:rPr>
          <w:szCs w:val="24"/>
          <w:vertAlign w:val="superscript"/>
        </w:rPr>
      </w:pPr>
      <w:r>
        <w:rPr>
          <w:szCs w:val="24"/>
          <w:vertAlign w:val="superscript"/>
        </w:rPr>
        <w:t>(adresas, struktūrinis padalinys ar kt.)</w:t>
      </w:r>
    </w:p>
    <w:p w14:paraId="18E77D4E" w14:textId="77777777" w:rsidR="002E6F4B" w:rsidRDefault="000E60E3">
      <w:pPr>
        <w:jc w:val="both"/>
        <w:rPr>
          <w:szCs w:val="24"/>
        </w:rPr>
      </w:pPr>
      <w:r>
        <w:rPr>
          <w:szCs w:val="24"/>
        </w:rPr>
        <w:t>2.1.1.2. tikslios darbo funkcijos _____________________________________________________;</w:t>
      </w:r>
    </w:p>
    <w:p w14:paraId="03BEE4F1" w14:textId="124C002D" w:rsidR="002E6F4B" w:rsidRDefault="000E60E3">
      <w:pPr>
        <w:ind w:firstLine="1985"/>
        <w:jc w:val="both"/>
        <w:rPr>
          <w:szCs w:val="24"/>
          <w:vertAlign w:val="superscript"/>
        </w:rPr>
      </w:pPr>
      <w:r>
        <w:rPr>
          <w:szCs w:val="24"/>
          <w:vertAlign w:val="superscript"/>
        </w:rPr>
        <w:t>(profesija, specialybė, pareigų pavadinimas, kvalifikacija / kompetencijos)</w:t>
      </w:r>
    </w:p>
    <w:p w14:paraId="4D61AF97" w14:textId="77777777" w:rsidR="002E6F4B" w:rsidRDefault="000E60E3">
      <w:pPr>
        <w:jc w:val="both"/>
        <w:rPr>
          <w:szCs w:val="24"/>
        </w:rPr>
      </w:pPr>
      <w:r>
        <w:rPr>
          <w:szCs w:val="24"/>
        </w:rPr>
        <w:t>2.1.1.3. darbo laiko režimas ________________________________________________________;</w:t>
      </w:r>
    </w:p>
    <w:p w14:paraId="379A1CFB" w14:textId="77777777" w:rsidR="002E6F4B" w:rsidRDefault="000E60E3">
      <w:pPr>
        <w:jc w:val="both"/>
        <w:rPr>
          <w:szCs w:val="24"/>
        </w:rPr>
      </w:pPr>
      <w:r>
        <w:rPr>
          <w:szCs w:val="24"/>
        </w:rPr>
        <w:t>2.1.1.4. specialūs reikalavimai darbuotojui _____________________________________________;</w:t>
      </w:r>
    </w:p>
    <w:p w14:paraId="2E569CF4" w14:textId="77777777" w:rsidR="002E6F4B" w:rsidRDefault="000E60E3">
      <w:pPr>
        <w:ind w:firstLine="6634"/>
        <w:jc w:val="both"/>
        <w:rPr>
          <w:szCs w:val="24"/>
          <w:vertAlign w:val="superscript"/>
        </w:rPr>
      </w:pPr>
      <w:r>
        <w:rPr>
          <w:szCs w:val="24"/>
          <w:vertAlign w:val="superscript"/>
        </w:rPr>
        <w:t>(sveikatos ir kt.)</w:t>
      </w:r>
    </w:p>
    <w:p w14:paraId="4BD01954" w14:textId="658647B8" w:rsidR="002E6F4B" w:rsidRDefault="000E60E3">
      <w:pPr>
        <w:jc w:val="both"/>
      </w:pPr>
      <w:r>
        <w:t>2.1.1.5. darbo užmokestis ir jo mokėjimo tvarka arba su darbo santykiais susijusios pajamos ir jų mokėjimo tvarka</w:t>
      </w:r>
      <w:r w:rsidR="00434FEE">
        <w:rPr>
          <w:rStyle w:val="Puslapioinaosnuoroda"/>
        </w:rPr>
        <w:footnoteReference w:id="3"/>
      </w:r>
      <w:r>
        <w:t xml:space="preserve"> ________________________________________________________________;</w:t>
      </w:r>
    </w:p>
    <w:p w14:paraId="09687972" w14:textId="77777777" w:rsidR="002E6F4B" w:rsidRDefault="000E60E3">
      <w:pPr>
        <w:jc w:val="both"/>
        <w:rPr>
          <w:szCs w:val="24"/>
        </w:rPr>
      </w:pPr>
      <w:r>
        <w:rPr>
          <w:szCs w:val="24"/>
        </w:rPr>
        <w:t>2.1.1.6. kita ____________________________________________________________________.</w:t>
      </w:r>
    </w:p>
    <w:p w14:paraId="0807BA4C" w14:textId="77777777" w:rsidR="002E6F4B" w:rsidRDefault="002E6F4B">
      <w:pPr>
        <w:jc w:val="both"/>
        <w:rPr>
          <w:szCs w:val="24"/>
        </w:rPr>
      </w:pPr>
    </w:p>
    <w:p w14:paraId="2B82ABB6" w14:textId="4BBB65A0" w:rsidR="002E6F4B" w:rsidRDefault="000E60E3">
      <w:pPr>
        <w:jc w:val="both"/>
        <w:rPr>
          <w:b/>
          <w:i/>
          <w:szCs w:val="24"/>
        </w:rPr>
      </w:pPr>
      <w:r>
        <w:rPr>
          <w:b/>
          <w:i/>
          <w:szCs w:val="24"/>
        </w:rPr>
        <w:t>2.1.2. Darbo vieta Užimtumo tarnybos siųstam bedarbiui Nr. 1. (Pavadinimas, kodas pagal Lietuvos profesijų klasifikatorių):</w:t>
      </w:r>
    </w:p>
    <w:p w14:paraId="4F021E23" w14:textId="77777777" w:rsidR="002E6F4B" w:rsidRDefault="000E60E3">
      <w:pPr>
        <w:jc w:val="both"/>
        <w:rPr>
          <w:szCs w:val="24"/>
        </w:rPr>
      </w:pPr>
      <w:r>
        <w:rPr>
          <w:szCs w:val="24"/>
        </w:rPr>
        <w:t>2.1.2.1. darbovietė _______________________________________________________________;</w:t>
      </w:r>
    </w:p>
    <w:p w14:paraId="1F4B0753" w14:textId="77777777" w:rsidR="002E6F4B" w:rsidRDefault="000E60E3">
      <w:pPr>
        <w:ind w:firstLine="4278"/>
        <w:jc w:val="both"/>
        <w:rPr>
          <w:szCs w:val="24"/>
          <w:vertAlign w:val="superscript"/>
        </w:rPr>
      </w:pPr>
      <w:r>
        <w:rPr>
          <w:szCs w:val="24"/>
          <w:vertAlign w:val="superscript"/>
        </w:rPr>
        <w:t>(adresas, struktūrinis padalinys ar kt.)</w:t>
      </w:r>
    </w:p>
    <w:p w14:paraId="1C64B021" w14:textId="77777777" w:rsidR="002E6F4B" w:rsidRDefault="000E60E3">
      <w:pPr>
        <w:jc w:val="both"/>
        <w:rPr>
          <w:szCs w:val="24"/>
        </w:rPr>
      </w:pPr>
      <w:r>
        <w:rPr>
          <w:szCs w:val="24"/>
        </w:rPr>
        <w:t>2.1.2.2. tikslios darbo funkcijos ____________________________________________________;</w:t>
      </w:r>
    </w:p>
    <w:p w14:paraId="5DC5A592" w14:textId="4C0AD035" w:rsidR="002E6F4B" w:rsidRDefault="000E60E3">
      <w:pPr>
        <w:ind w:firstLine="4278"/>
        <w:jc w:val="both"/>
        <w:rPr>
          <w:szCs w:val="24"/>
          <w:vertAlign w:val="superscript"/>
        </w:rPr>
      </w:pPr>
      <w:r>
        <w:rPr>
          <w:szCs w:val="24"/>
          <w:vertAlign w:val="superscript"/>
        </w:rPr>
        <w:t>(profesija, specialybė, pareigų pavadinimas, kvalifikacija / kompetencijos)</w:t>
      </w:r>
    </w:p>
    <w:p w14:paraId="026DCC1A" w14:textId="77777777" w:rsidR="002E6F4B" w:rsidRDefault="000E60E3">
      <w:pPr>
        <w:jc w:val="both"/>
        <w:rPr>
          <w:szCs w:val="24"/>
        </w:rPr>
      </w:pPr>
      <w:r>
        <w:rPr>
          <w:szCs w:val="24"/>
        </w:rPr>
        <w:t>2.1.2.3. darbo laiko režimas _______________________________________________________;</w:t>
      </w:r>
    </w:p>
    <w:p w14:paraId="493BB0CD" w14:textId="77777777" w:rsidR="002E6F4B" w:rsidRDefault="000E60E3">
      <w:pPr>
        <w:jc w:val="both"/>
        <w:rPr>
          <w:szCs w:val="24"/>
        </w:rPr>
      </w:pPr>
      <w:r>
        <w:rPr>
          <w:szCs w:val="24"/>
        </w:rPr>
        <w:t>2.1.2.4. specialūs reikalavimai darbuotojui ___________________________________________;</w:t>
      </w:r>
    </w:p>
    <w:p w14:paraId="11FA7A86" w14:textId="77777777" w:rsidR="002E6F4B" w:rsidRDefault="000E60E3">
      <w:pPr>
        <w:ind w:firstLine="6634"/>
        <w:jc w:val="both"/>
        <w:rPr>
          <w:szCs w:val="24"/>
          <w:vertAlign w:val="superscript"/>
        </w:rPr>
      </w:pPr>
      <w:r>
        <w:rPr>
          <w:szCs w:val="24"/>
          <w:vertAlign w:val="superscript"/>
        </w:rPr>
        <w:t>(sveikatos ir kt.)</w:t>
      </w:r>
    </w:p>
    <w:p w14:paraId="513B2D30" w14:textId="0CC43C35" w:rsidR="002E6F4B" w:rsidRDefault="000E60E3">
      <w:pPr>
        <w:jc w:val="both"/>
        <w:rPr>
          <w:szCs w:val="24"/>
        </w:rPr>
      </w:pPr>
      <w:r>
        <w:rPr>
          <w:szCs w:val="24"/>
        </w:rPr>
        <w:t>2.1.2.5. darbo užmokestis ir jo mokėjimo tvarka</w:t>
      </w:r>
      <w:r>
        <w:rPr>
          <w:szCs w:val="24"/>
          <w:vertAlign w:val="superscript"/>
        </w:rPr>
        <w:footnoteReference w:id="4"/>
      </w:r>
      <w:r>
        <w:rPr>
          <w:szCs w:val="24"/>
        </w:rPr>
        <w:t xml:space="preserve"> _______________________________________;</w:t>
      </w:r>
    </w:p>
    <w:p w14:paraId="6641615A"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rPr>
        <w:t>2.1.2.6. kita _____________________________________________________________________.</w:t>
      </w:r>
    </w:p>
    <w:p w14:paraId="7540AE81" w14:textId="77777777" w:rsidR="002E6F4B" w:rsidRDefault="002E6F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559783A2" w14:textId="21DB86D0" w:rsidR="002E6F4B" w:rsidRDefault="000E60E3">
      <w:pPr>
        <w:jc w:val="both"/>
        <w:rPr>
          <w:szCs w:val="24"/>
          <w:lang w:val="en-US" w:eastAsia="lt-LT"/>
        </w:rPr>
      </w:pPr>
      <w:r>
        <w:rPr>
          <w:szCs w:val="24"/>
          <w:lang w:eastAsia="lt-LT"/>
        </w:rPr>
        <w:t>2.2.</w:t>
      </w:r>
      <w:r>
        <w:rPr>
          <w:b/>
          <w:szCs w:val="24"/>
          <w:lang w:eastAsia="lt-LT"/>
        </w:rPr>
        <w:t xml:space="preserve"> </w:t>
      </w:r>
      <w:r>
        <w:rPr>
          <w:szCs w:val="24"/>
          <w:lang w:eastAsia="lt-LT"/>
        </w:rPr>
        <w:t xml:space="preserve">skirti ________________ Eur (___________________________ Eur ___ct)  nuosavų lėšų; </w:t>
      </w:r>
    </w:p>
    <w:p w14:paraId="30A1B093" w14:textId="77777777" w:rsidR="002E6F4B" w:rsidRDefault="000E60E3">
      <w:pPr>
        <w:ind w:firstLine="1564"/>
        <w:rPr>
          <w:szCs w:val="24"/>
          <w:lang w:eastAsia="lt-LT"/>
        </w:rPr>
      </w:pPr>
      <w:r>
        <w:rPr>
          <w:szCs w:val="24"/>
          <w:vertAlign w:val="superscript"/>
          <w:lang w:eastAsia="lt-LT"/>
        </w:rPr>
        <w:t>(suma skaičiais)                                                               (suma žodžiais)</w:t>
      </w:r>
      <w:r>
        <w:rPr>
          <w:szCs w:val="24"/>
          <w:lang w:eastAsia="lt-LT"/>
        </w:rPr>
        <w:t xml:space="preserve"> </w:t>
      </w:r>
    </w:p>
    <w:p w14:paraId="0FD3C452" w14:textId="77777777" w:rsidR="002E6F4B" w:rsidRDefault="002E6F4B">
      <w:pPr>
        <w:jc w:val="both"/>
        <w:rPr>
          <w:szCs w:val="24"/>
          <w:lang w:eastAsia="lt-LT"/>
        </w:rPr>
      </w:pPr>
    </w:p>
    <w:p w14:paraId="2A0FC04A" w14:textId="2F23FA2E" w:rsidR="002E6F4B" w:rsidRDefault="000E60E3">
      <w:pPr>
        <w:jc w:val="both"/>
        <w:rPr>
          <w:lang w:eastAsia="lt-LT"/>
        </w:rPr>
      </w:pPr>
      <w:r>
        <w:rPr>
          <w:lang w:eastAsia="lt-LT"/>
        </w:rPr>
        <w:t>2.3. naudoti darbo vietai (-</w:t>
      </w:r>
      <w:proofErr w:type="spellStart"/>
      <w:r>
        <w:rPr>
          <w:lang w:eastAsia="lt-LT"/>
        </w:rPr>
        <w:t>oms</w:t>
      </w:r>
      <w:proofErr w:type="spellEnd"/>
      <w:r>
        <w:rPr>
          <w:lang w:eastAsia="lt-LT"/>
        </w:rPr>
        <w:t>) steigti skirtas lėšas pagal paskirtį ir paramos verslui kurti paraiškoje (toliau – PVK paraiška) nurodytas veiklas ir sąmatą;</w:t>
      </w:r>
    </w:p>
    <w:p w14:paraId="2A0FC04B" w14:textId="429E837A" w:rsidR="002E6F4B" w:rsidRDefault="000E60E3">
      <w:pPr>
        <w:jc w:val="both"/>
        <w:rPr>
          <w:szCs w:val="24"/>
          <w:lang w:eastAsia="lt-LT"/>
        </w:rPr>
      </w:pPr>
      <w:r>
        <w:rPr>
          <w:szCs w:val="24"/>
          <w:lang w:eastAsia="lt-LT"/>
        </w:rPr>
        <w:t xml:space="preserve">2.4. valstybės ir nuosavoms lėšoms atsidaryti specialią sąskaitą Lietuvos Respublikoje ar kitoje Europos Sąjungos valstybėje narėje veikiančioje kredito, mokėjimo ir (ar) elektroninių pinigų įstaigoje, ir atsiskaitymus vykdyti atliekant mokėjimo pavedimus, ir vesti atskirą tam skirtų lėšų panaudojimo finansinę apskaitą; </w:t>
      </w:r>
    </w:p>
    <w:p w14:paraId="2A0FC04C" w14:textId="5626A561" w:rsidR="002E6F4B" w:rsidRDefault="000E60E3">
      <w:pPr>
        <w:jc w:val="both"/>
        <w:rPr>
          <w:szCs w:val="24"/>
          <w:lang w:eastAsia="lt-LT"/>
        </w:rPr>
      </w:pPr>
      <w:r>
        <w:rPr>
          <w:szCs w:val="24"/>
          <w:lang w:eastAsia="lt-LT"/>
        </w:rPr>
        <w:t>2.5. prekių, paslaugų arba darbų, perkamų už subsidijos lėšas, pirkimus atlikti tik iš Sutarties 2.4 papunktyje nurodytos sąskaitos ir vadovaujantis:</w:t>
      </w:r>
    </w:p>
    <w:p w14:paraId="2A0FC04D" w14:textId="21740A70" w:rsidR="002E6F4B" w:rsidRDefault="000E60E3">
      <w:pPr>
        <w:tabs>
          <w:tab w:val="left" w:pos="567"/>
          <w:tab w:val="left" w:pos="709"/>
        </w:tabs>
        <w:jc w:val="both"/>
        <w:rPr>
          <w:szCs w:val="24"/>
          <w:lang w:eastAsia="lt-LT"/>
        </w:rPr>
      </w:pPr>
      <w:r>
        <w:rPr>
          <w:szCs w:val="24"/>
          <w:lang w:eastAsia="lt-LT"/>
        </w:rPr>
        <w:t xml:space="preserve">2.5.1.  Užimtumo tarnybos direktoriaus patvirtintomis subsidijos gavėjų, nesančių perkančiosiomis organizacijomis, vykdomų pirkimų taisyklėmis, jei subsidijos gavėjas nėra perkančioji organizacija pagal Lietuvos Respublikos viešųjų pirkimų įstatymą; </w:t>
      </w:r>
    </w:p>
    <w:p w14:paraId="2A0FC04E" w14:textId="151FDB5C" w:rsidR="002E6F4B" w:rsidRDefault="000E60E3">
      <w:pPr>
        <w:jc w:val="both"/>
        <w:rPr>
          <w:szCs w:val="24"/>
          <w:lang w:eastAsia="lt-LT"/>
        </w:rPr>
      </w:pPr>
      <w:r>
        <w:rPr>
          <w:szCs w:val="24"/>
          <w:lang w:eastAsia="lt-LT"/>
        </w:rPr>
        <w:t>2.5.2. Lietuvos Respublikos viešųjų pirkimų įstatymu, jei Subsidijos gavėjas yra perkančioji organizacija pagal Viešųjų pirkimų įstatymą;</w:t>
      </w:r>
    </w:p>
    <w:p w14:paraId="35C4E6BF" w14:textId="022F2694" w:rsidR="002E6F4B" w:rsidRDefault="000E60E3">
      <w:pPr>
        <w:jc w:val="both"/>
        <w:rPr>
          <w:lang w:eastAsia="lt-LT"/>
        </w:rPr>
      </w:pPr>
      <w:r>
        <w:rPr>
          <w:lang w:eastAsia="lt-LT"/>
        </w:rPr>
        <w:t>2.6. teikti Užimtumo tarnybai jos nustatytos formos Veiklos finansinę ataskaitą (Aprašo 47 priedas) ir kitą su Sutarties vykdymu susijusią informaciją:</w:t>
      </w:r>
    </w:p>
    <w:p w14:paraId="784F6605" w14:textId="1E1797ED" w:rsidR="002E6F4B" w:rsidRDefault="000E60E3">
      <w:pPr>
        <w:jc w:val="both"/>
        <w:rPr>
          <w:szCs w:val="24"/>
          <w:lang w:eastAsia="lt-LT"/>
        </w:rPr>
      </w:pPr>
      <w:r>
        <w:rPr>
          <w:szCs w:val="24"/>
          <w:lang w:eastAsia="lt-LT"/>
        </w:rPr>
        <w:t>2.6.1. Užimtumo tarnybai pareikalavus;</w:t>
      </w:r>
    </w:p>
    <w:p w14:paraId="6240EEAE" w14:textId="203263E0"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2.6.2.</w:t>
      </w:r>
      <w:r>
        <w:t xml:space="preserve"> </w:t>
      </w:r>
      <w:r>
        <w:rPr>
          <w:szCs w:val="24"/>
          <w:lang w:eastAsia="lt-LT"/>
        </w:rPr>
        <w:t>nupirkus prekių, paslaugų arba darbų už veiklų, kurioms suteikta subsidija, lėšas ir nepanaudojus visų lėšų, numatytų PVK paraiškos sąmatoje;</w:t>
      </w:r>
    </w:p>
    <w:p w14:paraId="70116FEF" w14:textId="725D200D"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lastRenderedPageBreak/>
        <w:t>2.6.3. atlikus visus PVK paraiškoje numatytus darbus ir / ar įsigijus visas PVK paraiškoje numatytas naujas darbo priemones ir įsteigus darbo vietą (-as);</w:t>
      </w:r>
    </w:p>
    <w:p w14:paraId="1595501D" w14:textId="3F4FB7B9"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 xml:space="preserve">2.6.4. pasikeitus PVK paraiškoje numatytų veiklų įgyvendinimo terminui ne vėliau kaip per 3 darbo dienas nuo aplinkybių pasikeitimo dienos; </w:t>
      </w:r>
    </w:p>
    <w:p w14:paraId="153C9FC4" w14:textId="1ED82698"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2.6.5. gavus leidimus, licencijas, reikalingus vykdomai veiklai;</w:t>
      </w:r>
    </w:p>
    <w:p w14:paraId="05C4B4BF" w14:textId="48258412"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2.6.6. iki darbo vietos (-ų) įsteigimo  įsiregistravus Valstybinėje mokesčių inspekcijoje prie Lietuvos Respublikos finansų ministerijos pridėtinės vertės mokesčio (PVM) mokėtoju;</w:t>
      </w:r>
    </w:p>
    <w:p w14:paraId="2A0FC050" w14:textId="1B96B113" w:rsidR="002E6F4B" w:rsidRDefault="000E60E3">
      <w:pPr>
        <w:rPr>
          <w:szCs w:val="24"/>
          <w:lang w:eastAsia="lt-LT"/>
        </w:rPr>
      </w:pPr>
      <w:r>
        <w:rPr>
          <w:szCs w:val="24"/>
          <w:lang w:eastAsia="lt-LT"/>
        </w:rPr>
        <w:t>2.7. nedelsdamas informuoti Užimtumo tarnybą apie priežastis, galinčias turėti neigiamos įtakos darbo vietai (-</w:t>
      </w:r>
      <w:proofErr w:type="spellStart"/>
      <w:r>
        <w:rPr>
          <w:szCs w:val="24"/>
          <w:lang w:eastAsia="lt-LT"/>
        </w:rPr>
        <w:t>oms</w:t>
      </w:r>
      <w:proofErr w:type="spellEnd"/>
      <w:r>
        <w:rPr>
          <w:szCs w:val="24"/>
          <w:lang w:eastAsia="lt-LT"/>
        </w:rPr>
        <w:t>) steigti, įskaitant:</w:t>
      </w:r>
    </w:p>
    <w:p w14:paraId="20873EA1" w14:textId="7C7FF9C3"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 xml:space="preserve">2.7.1. įsiteisėja teismo nutartis iškelti bankroto bylą Subsidijos gavėjui arba kreditorių susirinkimas priima nutarimą bankroto procedūras vykdyti ne teismo tvarka; </w:t>
      </w:r>
    </w:p>
    <w:p w14:paraId="7F7A6A4B" w14:textId="304A1020"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2.7.2. kai priimamas sprendimas Subsidijos gavėją likviduoti;</w:t>
      </w:r>
    </w:p>
    <w:p w14:paraId="164CCE36" w14:textId="7B9FB3DC" w:rsidR="002E6F4B" w:rsidRDefault="000E60E3">
      <w:pPr>
        <w:jc w:val="both"/>
        <w:rPr>
          <w:szCs w:val="24"/>
          <w:lang w:eastAsia="lt-LT"/>
        </w:rPr>
      </w:pPr>
      <w:r>
        <w:rPr>
          <w:szCs w:val="24"/>
          <w:lang w:eastAsia="lt-LT"/>
        </w:rPr>
        <w:t>2.7.3. informuoti Užimtumo tarnybą, tapus PVM mokėtoju iki Sutartyje 2.1 papunktyje nurodyto termino;</w:t>
      </w:r>
    </w:p>
    <w:p w14:paraId="2A0FC051" w14:textId="7F13D494" w:rsidR="002E6F4B" w:rsidRDefault="000E60E3">
      <w:pPr>
        <w:jc w:val="both"/>
        <w:rPr>
          <w:szCs w:val="24"/>
          <w:lang w:eastAsia="lt-LT"/>
        </w:rPr>
      </w:pPr>
      <w:r>
        <w:rPr>
          <w:szCs w:val="24"/>
          <w:lang w:eastAsia="lt-LT"/>
        </w:rPr>
        <w:t>2.8. atlyginti Užimtumo tarnybai padarytą žalą, kuri atsirado dėl netinkamo Sutarties vykdymo ar Sutarties nutraukimo prieš terminą;</w:t>
      </w:r>
    </w:p>
    <w:p w14:paraId="2A0FC052" w14:textId="38D8B792" w:rsidR="002E6F4B" w:rsidRDefault="000E60E3">
      <w:pPr>
        <w:jc w:val="both"/>
        <w:rPr>
          <w:szCs w:val="24"/>
          <w:lang w:eastAsia="lt-LT"/>
        </w:rPr>
      </w:pPr>
      <w:r>
        <w:rPr>
          <w:szCs w:val="24"/>
          <w:lang w:eastAsia="lt-LT"/>
        </w:rPr>
        <w:t>2.9. saugoti dokumentus, susijusius su šios Sutarties įgyvendinimu, ne trumpiau kaip 3 metus nuo darbo vietos (-ų) įsteigimo dienos;</w:t>
      </w:r>
    </w:p>
    <w:p w14:paraId="4196419B" w14:textId="22ABD9AF" w:rsidR="002E6F4B" w:rsidRDefault="000E60E3">
      <w:pPr>
        <w:jc w:val="both"/>
        <w:rPr>
          <w:szCs w:val="24"/>
          <w:lang w:eastAsia="lt-LT"/>
        </w:rPr>
      </w:pPr>
      <w:r>
        <w:rPr>
          <w:szCs w:val="24"/>
          <w:lang w:eastAsia="lt-LT"/>
        </w:rPr>
        <w:t>2.</w:t>
      </w:r>
      <w:r>
        <w:rPr>
          <w:bCs/>
          <w:szCs w:val="24"/>
          <w:lang w:eastAsia="lt-LT"/>
        </w:rPr>
        <w:t xml:space="preserve">10. užtikrinti įsipareigojimų, numatytų PVK paraiškoje, </w:t>
      </w:r>
      <w:r>
        <w:rPr>
          <w:szCs w:val="24"/>
          <w:lang w:eastAsia="lt-LT"/>
        </w:rPr>
        <w:t>vykdymą;</w:t>
      </w:r>
    </w:p>
    <w:p w14:paraId="3C5F9DAB" w14:textId="51B22E46" w:rsidR="002E6F4B" w:rsidRDefault="000E60E3">
      <w:pPr>
        <w:jc w:val="both"/>
      </w:pPr>
      <w:r>
        <w:t>2.11. įsteigus darbo vietą (-as) Užimtumo tarnybos siųstam bedarbiui (-</w:t>
      </w:r>
      <w:proofErr w:type="spellStart"/>
      <w:r>
        <w:t>iams</w:t>
      </w:r>
      <w:proofErr w:type="spellEnd"/>
      <w:r>
        <w:t>) užtikrinti  teisės aktų reikalavimus atitinkančias darbo sąlygas;</w:t>
      </w:r>
    </w:p>
    <w:p w14:paraId="3B307D91" w14:textId="6D54102E"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 xml:space="preserve">2.12. </w:t>
      </w:r>
      <w:r>
        <w:t>įsteigus darbo vietą (-as) Užimtumo tarnybos siųstam bedarbiui (-</w:t>
      </w:r>
      <w:proofErr w:type="spellStart"/>
      <w:r>
        <w:t>iams</w:t>
      </w:r>
      <w:proofErr w:type="spellEnd"/>
      <w:r>
        <w:t xml:space="preserve">) ir </w:t>
      </w:r>
      <w:r>
        <w:rPr>
          <w:lang w:eastAsia="lt-LT"/>
        </w:rPr>
        <w:t>nutraukus darbo sutartį su įdarbintu asmeniu, per 3 darbo dienas pranešti Užimtumo tarnybai;</w:t>
      </w:r>
    </w:p>
    <w:p w14:paraId="4E4DF25A" w14:textId="73519491"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2.13. įdarbinti per 30 darbo dienų į atsilaisvinusią (-</w:t>
      </w:r>
      <w:proofErr w:type="spellStart"/>
      <w:r>
        <w:rPr>
          <w:szCs w:val="24"/>
          <w:lang w:eastAsia="lt-LT"/>
        </w:rPr>
        <w:t>ias</w:t>
      </w:r>
      <w:proofErr w:type="spellEnd"/>
      <w:r>
        <w:rPr>
          <w:szCs w:val="24"/>
          <w:lang w:eastAsia="lt-LT"/>
        </w:rPr>
        <w:t xml:space="preserve">) </w:t>
      </w:r>
      <w:r>
        <w:t>Užimtumo tarnybos siųstam bedarbiui (-</w:t>
      </w:r>
      <w:proofErr w:type="spellStart"/>
      <w:r>
        <w:t>iams</w:t>
      </w:r>
      <w:proofErr w:type="spellEnd"/>
      <w:r>
        <w:t xml:space="preserve">) </w:t>
      </w:r>
      <w:r>
        <w:rPr>
          <w:szCs w:val="24"/>
          <w:lang w:eastAsia="lt-LT"/>
        </w:rPr>
        <w:t>įsteigtą (-as) darbo vietą (-as) nuo darbo sutarties nutraukimo dienos kitą (-</w:t>
      </w:r>
      <w:proofErr w:type="spellStart"/>
      <w:r>
        <w:rPr>
          <w:szCs w:val="24"/>
          <w:lang w:eastAsia="lt-LT"/>
        </w:rPr>
        <w:t>us</w:t>
      </w:r>
      <w:proofErr w:type="spellEnd"/>
      <w:r>
        <w:rPr>
          <w:szCs w:val="24"/>
          <w:lang w:eastAsia="lt-LT"/>
        </w:rPr>
        <w:t>) Užimtumo tarnyboje registruotą (-</w:t>
      </w:r>
      <w:proofErr w:type="spellStart"/>
      <w:r>
        <w:rPr>
          <w:szCs w:val="24"/>
          <w:lang w:eastAsia="lt-LT"/>
        </w:rPr>
        <w:t>us</w:t>
      </w:r>
      <w:proofErr w:type="spellEnd"/>
      <w:r>
        <w:rPr>
          <w:szCs w:val="24"/>
          <w:lang w:eastAsia="lt-LT"/>
        </w:rPr>
        <w:t>) bedarbį (-</w:t>
      </w:r>
      <w:proofErr w:type="spellStart"/>
      <w:r>
        <w:rPr>
          <w:szCs w:val="24"/>
          <w:lang w:eastAsia="lt-LT"/>
        </w:rPr>
        <w:t>ius</w:t>
      </w:r>
      <w:proofErr w:type="spellEnd"/>
      <w:r>
        <w:rPr>
          <w:szCs w:val="24"/>
          <w:lang w:eastAsia="lt-LT"/>
        </w:rPr>
        <w:t xml:space="preserve">) </w:t>
      </w:r>
      <w:r>
        <w:rPr>
          <w:color w:val="000000"/>
          <w:szCs w:val="24"/>
        </w:rPr>
        <w:t>atitinkantį (-</w:t>
      </w:r>
      <w:proofErr w:type="spellStart"/>
      <w:r>
        <w:rPr>
          <w:color w:val="000000"/>
          <w:szCs w:val="24"/>
        </w:rPr>
        <w:t>ius</w:t>
      </w:r>
      <w:proofErr w:type="spellEnd"/>
      <w:r>
        <w:rPr>
          <w:color w:val="000000"/>
          <w:szCs w:val="24"/>
        </w:rPr>
        <w:t>) nustatytus ar patikslintus kvalifikacinius reikalavimus</w:t>
      </w:r>
      <w:r>
        <w:rPr>
          <w:szCs w:val="24"/>
          <w:lang w:eastAsia="lt-LT"/>
        </w:rPr>
        <w:t>;</w:t>
      </w:r>
    </w:p>
    <w:p w14:paraId="2A0FC053" w14:textId="7E3EC9BF" w:rsidR="002E6F4B" w:rsidRDefault="000E60E3">
      <w:pPr>
        <w:jc w:val="both"/>
        <w:rPr>
          <w:szCs w:val="24"/>
        </w:rPr>
      </w:pPr>
      <w:r>
        <w:rPr>
          <w:color w:val="000000"/>
          <w:szCs w:val="24"/>
        </w:rPr>
        <w:t xml:space="preserve">2.14. </w:t>
      </w:r>
      <w:r>
        <w:rPr>
          <w:szCs w:val="24"/>
          <w:lang w:eastAsia="lt-LT"/>
        </w:rPr>
        <w:t xml:space="preserve">vykdyti veiklą ir įsteigtos (-ų) darbo vietos (-ų) nepanaikinti 36 mėnesius nuo darbo vietos (-ų) įsteigimo dienos. Darbo vietos (-ų) panaikinimu laikomi atvejai, kai </w:t>
      </w:r>
      <w:r>
        <w:rPr>
          <w:szCs w:val="24"/>
        </w:rPr>
        <w:t>atsiranda bent viena iš šių sąlygų, nurodytų Įstatymo 44 straipsnio 7 dalyje:</w:t>
      </w:r>
    </w:p>
    <w:p w14:paraId="6394B726" w14:textId="77777777" w:rsidR="002E6F4B" w:rsidRDefault="000E60E3">
      <w:pPr>
        <w:jc w:val="both"/>
        <w:rPr>
          <w:szCs w:val="24"/>
          <w:lang w:eastAsia="lt-LT"/>
        </w:rPr>
      </w:pPr>
      <w:r>
        <w:rPr>
          <w:szCs w:val="24"/>
          <w:lang w:eastAsia="lt-LT"/>
        </w:rPr>
        <w:t>2.14.1. darbo sutartis su įdarbintu (-</w:t>
      </w:r>
      <w:proofErr w:type="spellStart"/>
      <w:r>
        <w:rPr>
          <w:szCs w:val="24"/>
          <w:lang w:eastAsia="lt-LT"/>
        </w:rPr>
        <w:t>ais</w:t>
      </w:r>
      <w:proofErr w:type="spellEnd"/>
      <w:r>
        <w:rPr>
          <w:szCs w:val="24"/>
          <w:lang w:eastAsia="lt-LT"/>
        </w:rPr>
        <w:t>) asmeniu (-</w:t>
      </w:r>
      <w:proofErr w:type="spellStart"/>
      <w:r>
        <w:rPr>
          <w:szCs w:val="24"/>
          <w:lang w:eastAsia="lt-LT"/>
        </w:rPr>
        <w:t>imis</w:t>
      </w:r>
      <w:proofErr w:type="spellEnd"/>
      <w:r>
        <w:rPr>
          <w:szCs w:val="24"/>
          <w:lang w:eastAsia="lt-LT"/>
        </w:rPr>
        <w:t>) nutraukiama ir per 30 darbo dienų nuo darbo sutarties nutraukimo dienos,</w:t>
      </w:r>
      <w:r>
        <w:rPr>
          <w:color w:val="000000"/>
        </w:rPr>
        <w:t xml:space="preserve"> į šį terminą neįskaičiuojant laikotarpio, kurį Lietuvos Respublikos Vyriausybė buvo paskelbusi ekstremaliąją situaciją ir karantiną,</w:t>
      </w:r>
      <w:r>
        <w:rPr>
          <w:szCs w:val="24"/>
          <w:lang w:eastAsia="lt-LT"/>
        </w:rPr>
        <w:t xml:space="preserve"> į šią (šias) atsilaisvinusią (-</w:t>
      </w:r>
      <w:proofErr w:type="spellStart"/>
      <w:r>
        <w:rPr>
          <w:szCs w:val="24"/>
          <w:lang w:eastAsia="lt-LT"/>
        </w:rPr>
        <w:t>ias</w:t>
      </w:r>
      <w:proofErr w:type="spellEnd"/>
      <w:r>
        <w:rPr>
          <w:szCs w:val="24"/>
          <w:lang w:eastAsia="lt-LT"/>
        </w:rPr>
        <w:t>) darbo vietą (-as) nepriimamas (-i) nustatytus ar patikslintus kvalifikacinius reikalavimus atitinkantis (-</w:t>
      </w:r>
      <w:proofErr w:type="spellStart"/>
      <w:r>
        <w:rPr>
          <w:szCs w:val="24"/>
          <w:lang w:eastAsia="lt-LT"/>
        </w:rPr>
        <w:t>ys</w:t>
      </w:r>
      <w:proofErr w:type="spellEnd"/>
      <w:r>
        <w:rPr>
          <w:szCs w:val="24"/>
          <w:lang w:eastAsia="lt-LT"/>
        </w:rPr>
        <w:t>) Užimtumo tarnybos siunčiamas (-i) asmuo (-</w:t>
      </w:r>
      <w:proofErr w:type="spellStart"/>
      <w:r>
        <w:rPr>
          <w:szCs w:val="24"/>
          <w:lang w:eastAsia="lt-LT"/>
        </w:rPr>
        <w:t>ys</w:t>
      </w:r>
      <w:proofErr w:type="spellEnd"/>
      <w:r>
        <w:rPr>
          <w:szCs w:val="24"/>
          <w:lang w:eastAsia="lt-LT"/>
        </w:rPr>
        <w:t>);</w:t>
      </w:r>
      <w:r>
        <w:t xml:space="preserve"> </w:t>
      </w:r>
    </w:p>
    <w:p w14:paraId="2A0FC054" w14:textId="032BAEEC" w:rsidR="002E6F4B" w:rsidRDefault="000E60E3">
      <w:pPr>
        <w:jc w:val="both"/>
        <w:rPr>
          <w:szCs w:val="24"/>
          <w:lang w:eastAsia="lt-LT"/>
        </w:rPr>
      </w:pPr>
      <w:r>
        <w:rPr>
          <w:szCs w:val="24"/>
          <w:lang w:eastAsia="lt-LT"/>
        </w:rPr>
        <w:t>2.14.2.</w:t>
      </w:r>
      <w:r>
        <w:t xml:space="preserve"> įdarbinto (-ų) asmens (-ų) darbo vietoje prastova ne dėl darbuotojo kaltės tęsiasi ilgiau kaip 30 kalendorinių dienų iš eilės, išskyrus atvejus, kai prastova tęsiasi dėl Lietuvos Respublikos Vyriausybės paskelbtos ekstremaliosios situacijos ir karantino, arba įdarbintas (-i) asmuo (-</w:t>
      </w:r>
      <w:proofErr w:type="spellStart"/>
      <w:r>
        <w:t>ys</w:t>
      </w:r>
      <w:proofErr w:type="spellEnd"/>
      <w:r>
        <w:t>) neatvyksta į darbą ilgiau kaip 120 dienų dėl jam (jiems) suteiktų nemokamų atostogų, taip pat jeigu jam (jiems) darbo sutartyje nustatytomis sąlygomis ir terminais du mėnesius iš eilės nemokamas visas priklausantis darbo užmokestis;</w:t>
      </w:r>
    </w:p>
    <w:p w14:paraId="2A0FC055" w14:textId="66C30AAC" w:rsidR="002E6F4B" w:rsidRDefault="000E60E3">
      <w:pPr>
        <w:jc w:val="both"/>
        <w:rPr>
          <w:szCs w:val="24"/>
          <w:lang w:eastAsia="lt-LT"/>
        </w:rPr>
      </w:pPr>
      <w:r>
        <w:rPr>
          <w:szCs w:val="24"/>
          <w:lang w:eastAsia="lt-LT"/>
        </w:rPr>
        <w:t>2.14.3. įdarbinto (-ų) asmens (-ų) darbo sutartyje keičiama darbo vieta (adresas) ar funkcijos be Užimtumo tarnybos sutikimo (šiuo atveju darbo vieta (-</w:t>
      </w:r>
      <w:proofErr w:type="spellStart"/>
      <w:r>
        <w:rPr>
          <w:szCs w:val="24"/>
          <w:lang w:eastAsia="lt-LT"/>
        </w:rPr>
        <w:t>os</w:t>
      </w:r>
      <w:proofErr w:type="spellEnd"/>
      <w:r>
        <w:rPr>
          <w:szCs w:val="24"/>
          <w:lang w:eastAsia="lt-LT"/>
        </w:rPr>
        <w:t>) laikoma (-</w:t>
      </w:r>
      <w:proofErr w:type="spellStart"/>
      <w:r>
        <w:rPr>
          <w:szCs w:val="24"/>
          <w:lang w:eastAsia="lt-LT"/>
        </w:rPr>
        <w:t>os</w:t>
      </w:r>
      <w:proofErr w:type="spellEnd"/>
      <w:r>
        <w:rPr>
          <w:szCs w:val="24"/>
          <w:lang w:eastAsia="lt-LT"/>
        </w:rPr>
        <w:t>) panaikinta (-</w:t>
      </w:r>
      <w:proofErr w:type="spellStart"/>
      <w:r>
        <w:rPr>
          <w:szCs w:val="24"/>
          <w:lang w:eastAsia="lt-LT"/>
        </w:rPr>
        <w:t>omis</w:t>
      </w:r>
      <w:proofErr w:type="spellEnd"/>
      <w:r>
        <w:rPr>
          <w:szCs w:val="24"/>
          <w:lang w:eastAsia="lt-LT"/>
        </w:rPr>
        <w:t>) nuo darbo vietos (-ų) ar funkcijų pakeitimo dienos);</w:t>
      </w:r>
    </w:p>
    <w:p w14:paraId="2A0FC056" w14:textId="3350E97F" w:rsidR="002E6F4B" w:rsidRDefault="000E60E3">
      <w:pPr>
        <w:jc w:val="both"/>
        <w:rPr>
          <w:szCs w:val="24"/>
          <w:lang w:eastAsia="lt-LT"/>
        </w:rPr>
      </w:pPr>
      <w:r>
        <w:rPr>
          <w:szCs w:val="24"/>
          <w:lang w:eastAsia="lt-LT"/>
        </w:rPr>
        <w:t xml:space="preserve">2.14.4. </w:t>
      </w:r>
      <w:r>
        <w:rPr>
          <w:color w:val="000000"/>
          <w:szCs w:val="24"/>
          <w:lang w:eastAsia="lt-LT"/>
        </w:rPr>
        <w:t xml:space="preserve">pradėję savo verslą įsteigtoje darbo vietoje, ilgiau kaip 120 dienų iš eilės arba daugiau kaip 140 dienų per 36 mėnesius nuo darbo vietos įsteigimo nevykdo veiklos, </w:t>
      </w:r>
      <w:r>
        <w:rPr>
          <w:szCs w:val="24"/>
        </w:rPr>
        <w:t>išskyrus atvejus, kai asmuo, pradėjęs savo verslą įsteigtoje darbo vietoje, raštu ar elektroninių ryšių priemonėmis informuoja Užimtumo tarnybą, kad ilgiau kaip 126 dienas iš eilės arba daugiau kaip 140 dienų per ateinančius 12 mėnesių nevykdys veiklos dėl nėštumo ir gimdymo atostogų, tėvystės atostogų ir (arba) atostogų vaikui prižiūrėti arba privalomosios pradinės karo tarnybos, savanoriškos nenuolatinės karo tarnybos</w:t>
      </w:r>
      <w:r>
        <w:rPr>
          <w:b/>
          <w:bCs/>
          <w:szCs w:val="24"/>
        </w:rPr>
        <w:t> </w:t>
      </w:r>
      <w:r>
        <w:rPr>
          <w:szCs w:val="24"/>
        </w:rPr>
        <w:t xml:space="preserve">ar alternatyviosios krašto apsaugos tarnybos atlikimo, nurodydamas savo vardą, pavardę, gimimo datą ir veiklos nevykdymo laikotarpį. Įsteigtos darbo vietos išlaikymo ne mažiau kaip 36 </w:t>
      </w:r>
      <w:r>
        <w:rPr>
          <w:szCs w:val="24"/>
        </w:rPr>
        <w:lastRenderedPageBreak/>
        <w:t>mėnesius laikotarpis šiame punkte nurodytais atvejais pratęsiamas tiek, kiek trunka veiklos nevykdymo laikotarpis;</w:t>
      </w:r>
    </w:p>
    <w:p w14:paraId="2A0FC057" w14:textId="7D5CC7DA" w:rsidR="002E6F4B" w:rsidRDefault="000E60E3">
      <w:pPr>
        <w:jc w:val="both"/>
        <w:rPr>
          <w:szCs w:val="24"/>
          <w:lang w:eastAsia="lt-LT"/>
        </w:rPr>
      </w:pPr>
      <w:r>
        <w:rPr>
          <w:szCs w:val="24"/>
          <w:lang w:eastAsia="lt-LT"/>
        </w:rPr>
        <w:t>2.14.5. įsiteisėja teismo nutartis iškelti bankroto bylą Subsidijos gavėjui arba kreditorių susirinkimas priima nutarimą bankroto procedūras vykdyti ne teismo tvarka ir dėl šios priežasties atleidžiamas (-i) už subsidijos lėšas įsteigtoje (-</w:t>
      </w:r>
      <w:proofErr w:type="spellStart"/>
      <w:r>
        <w:rPr>
          <w:szCs w:val="24"/>
          <w:lang w:eastAsia="lt-LT"/>
        </w:rPr>
        <w:t>se</w:t>
      </w:r>
      <w:proofErr w:type="spellEnd"/>
      <w:r>
        <w:rPr>
          <w:szCs w:val="24"/>
          <w:lang w:eastAsia="lt-LT"/>
        </w:rPr>
        <w:t>) darbo vietoje (-</w:t>
      </w:r>
      <w:proofErr w:type="spellStart"/>
      <w:r>
        <w:rPr>
          <w:szCs w:val="24"/>
          <w:lang w:eastAsia="lt-LT"/>
        </w:rPr>
        <w:t>se</w:t>
      </w:r>
      <w:proofErr w:type="spellEnd"/>
      <w:r>
        <w:rPr>
          <w:szCs w:val="24"/>
          <w:lang w:eastAsia="lt-LT"/>
        </w:rPr>
        <w:t>) dirbęs (-ę) asmuo (-</w:t>
      </w:r>
      <w:proofErr w:type="spellStart"/>
      <w:r>
        <w:rPr>
          <w:szCs w:val="24"/>
          <w:lang w:eastAsia="lt-LT"/>
        </w:rPr>
        <w:t>ys</w:t>
      </w:r>
      <w:proofErr w:type="spellEnd"/>
      <w:r>
        <w:rPr>
          <w:szCs w:val="24"/>
          <w:lang w:eastAsia="lt-LT"/>
        </w:rPr>
        <w:t>), o jeigu už subsidijos lėšas įsteigta (-</w:t>
      </w:r>
      <w:proofErr w:type="spellStart"/>
      <w:r>
        <w:rPr>
          <w:szCs w:val="24"/>
          <w:lang w:eastAsia="lt-LT"/>
        </w:rPr>
        <w:t>os</w:t>
      </w:r>
      <w:proofErr w:type="spellEnd"/>
      <w:r>
        <w:rPr>
          <w:szCs w:val="24"/>
          <w:lang w:eastAsia="lt-LT"/>
        </w:rPr>
        <w:t>) darbo vieta (-</w:t>
      </w:r>
      <w:proofErr w:type="spellStart"/>
      <w:r>
        <w:rPr>
          <w:szCs w:val="24"/>
          <w:lang w:eastAsia="lt-LT"/>
        </w:rPr>
        <w:t>os</w:t>
      </w:r>
      <w:proofErr w:type="spellEnd"/>
      <w:r>
        <w:rPr>
          <w:szCs w:val="24"/>
          <w:lang w:eastAsia="lt-LT"/>
        </w:rPr>
        <w:t>) nebuvo užimta (-</w:t>
      </w:r>
      <w:proofErr w:type="spellStart"/>
      <w:r>
        <w:rPr>
          <w:szCs w:val="24"/>
          <w:lang w:eastAsia="lt-LT"/>
        </w:rPr>
        <w:t>os</w:t>
      </w:r>
      <w:proofErr w:type="spellEnd"/>
      <w:r>
        <w:rPr>
          <w:szCs w:val="24"/>
          <w:lang w:eastAsia="lt-LT"/>
        </w:rPr>
        <w:t>), darbo vieta (-</w:t>
      </w:r>
      <w:proofErr w:type="spellStart"/>
      <w:r>
        <w:rPr>
          <w:szCs w:val="24"/>
          <w:lang w:eastAsia="lt-LT"/>
        </w:rPr>
        <w:t>os</w:t>
      </w:r>
      <w:proofErr w:type="spellEnd"/>
      <w:r>
        <w:rPr>
          <w:szCs w:val="24"/>
          <w:lang w:eastAsia="lt-LT"/>
        </w:rPr>
        <w:t>) laikoma (-</w:t>
      </w:r>
      <w:proofErr w:type="spellStart"/>
      <w:r>
        <w:rPr>
          <w:szCs w:val="24"/>
          <w:lang w:eastAsia="lt-LT"/>
        </w:rPr>
        <w:t>os</w:t>
      </w:r>
      <w:proofErr w:type="spellEnd"/>
      <w:r>
        <w:rPr>
          <w:szCs w:val="24"/>
          <w:lang w:eastAsia="lt-LT"/>
        </w:rPr>
        <w:t>) panaikinta (-</w:t>
      </w:r>
      <w:proofErr w:type="spellStart"/>
      <w:r>
        <w:rPr>
          <w:szCs w:val="24"/>
          <w:lang w:eastAsia="lt-LT"/>
        </w:rPr>
        <w:t>omis</w:t>
      </w:r>
      <w:proofErr w:type="spellEnd"/>
      <w:r>
        <w:rPr>
          <w:szCs w:val="24"/>
          <w:lang w:eastAsia="lt-LT"/>
        </w:rPr>
        <w:t xml:space="preserve">) nuo teismo nutarties iškelti bankroto bylą įsiteisėjimo dienos arba kreditorių susirinkimo nutarimo bankroto procedūras vykdyti ne teismo tvarka priėmimo dienos; </w:t>
      </w:r>
    </w:p>
    <w:p w14:paraId="2A0FC058" w14:textId="6B6BF01A" w:rsidR="002E6F4B" w:rsidRDefault="000E60E3">
      <w:pPr>
        <w:jc w:val="both"/>
        <w:rPr>
          <w:szCs w:val="24"/>
          <w:lang w:eastAsia="lt-LT"/>
        </w:rPr>
      </w:pPr>
      <w:r>
        <w:rPr>
          <w:szCs w:val="24"/>
          <w:lang w:eastAsia="lt-LT"/>
        </w:rPr>
        <w:t>2.14.6. kai priimamas sprendimas Subsidijos gavėją likviduoti, darbo vieta (-</w:t>
      </w:r>
      <w:proofErr w:type="spellStart"/>
      <w:r>
        <w:rPr>
          <w:szCs w:val="24"/>
          <w:lang w:eastAsia="lt-LT"/>
        </w:rPr>
        <w:t>os</w:t>
      </w:r>
      <w:proofErr w:type="spellEnd"/>
      <w:r>
        <w:rPr>
          <w:szCs w:val="24"/>
          <w:lang w:eastAsia="lt-LT"/>
        </w:rPr>
        <w:t>) laikoma (-</w:t>
      </w:r>
      <w:proofErr w:type="spellStart"/>
      <w:r>
        <w:rPr>
          <w:szCs w:val="24"/>
          <w:lang w:eastAsia="lt-LT"/>
        </w:rPr>
        <w:t>os</w:t>
      </w:r>
      <w:proofErr w:type="spellEnd"/>
      <w:r>
        <w:rPr>
          <w:szCs w:val="24"/>
          <w:lang w:eastAsia="lt-LT"/>
        </w:rPr>
        <w:t>) panaikinta (-</w:t>
      </w:r>
      <w:proofErr w:type="spellStart"/>
      <w:r>
        <w:rPr>
          <w:szCs w:val="24"/>
          <w:lang w:eastAsia="lt-LT"/>
        </w:rPr>
        <w:t>omis</w:t>
      </w:r>
      <w:proofErr w:type="spellEnd"/>
      <w:r>
        <w:rPr>
          <w:szCs w:val="24"/>
          <w:lang w:eastAsia="lt-LT"/>
        </w:rPr>
        <w:t>) nuo likviduojamos įmonės statuso įregistravimo Juridinių asmenų registre dienos;</w:t>
      </w:r>
    </w:p>
    <w:p w14:paraId="2A0FC059" w14:textId="26E703AB" w:rsidR="002E6F4B" w:rsidRDefault="000E60E3">
      <w:pPr>
        <w:widowControl w:val="0"/>
        <w:suppressAutoHyphens/>
        <w:jc w:val="both"/>
        <w:rPr>
          <w:szCs w:val="24"/>
          <w:lang w:eastAsia="lt-LT"/>
        </w:rPr>
      </w:pPr>
      <w:r>
        <w:rPr>
          <w:szCs w:val="24"/>
          <w:lang w:eastAsia="lt-LT"/>
        </w:rPr>
        <w:t>2.14.7. Subsidijos gavėjas per 20 darbo dienų be pateisinamos priežasties neatsako į Užimtumo tarnybos raštu ar elektroninių ryšių priemonėmis pateiktą kreipimąsi dėl informacijos, susijusios su darbo vietos (-ų) steigimu, išlaikymu ar kontrole, pateikimo;</w:t>
      </w:r>
    </w:p>
    <w:p w14:paraId="2A0FC05A" w14:textId="7BF135CE" w:rsidR="002E6F4B" w:rsidRDefault="000E60E3">
      <w:pPr>
        <w:jc w:val="both"/>
        <w:rPr>
          <w:szCs w:val="24"/>
          <w:lang w:eastAsia="lt-LT"/>
        </w:rPr>
      </w:pPr>
      <w:r>
        <w:rPr>
          <w:szCs w:val="24"/>
          <w:lang w:eastAsia="lt-LT"/>
        </w:rPr>
        <w:t>2.15. sudaryti sąlygas už subsidijos lėšas įsteigtą (-as) darbo vietą (-as), įgyto turto naudojimą ir darbo vietoje vykdomą veiklą 36 mėnesius po įsteigimo patikrinti vietoje;</w:t>
      </w:r>
    </w:p>
    <w:p w14:paraId="1803CEE5" w14:textId="2459589E" w:rsidR="002E6F4B" w:rsidRDefault="000E60E3">
      <w:pPr>
        <w:jc w:val="both"/>
        <w:rPr>
          <w:lang w:eastAsia="lt-LT"/>
        </w:rPr>
      </w:pPr>
      <w:r>
        <w:rPr>
          <w:lang w:eastAsia="lt-LT"/>
        </w:rPr>
        <w:t>2.16. apdrausti iki pranešimo apie sudarytas materialines ir teisines sąlygas naujai (-</w:t>
      </w:r>
      <w:proofErr w:type="spellStart"/>
      <w:r>
        <w:rPr>
          <w:lang w:eastAsia="lt-LT"/>
        </w:rPr>
        <w:t>oms</w:t>
      </w:r>
      <w:proofErr w:type="spellEnd"/>
      <w:r>
        <w:rPr>
          <w:lang w:eastAsia="lt-LT"/>
        </w:rPr>
        <w:t>) darbo vietai (-</w:t>
      </w:r>
      <w:proofErr w:type="spellStart"/>
      <w:r>
        <w:rPr>
          <w:lang w:eastAsia="lt-LT"/>
        </w:rPr>
        <w:t>oms</w:t>
      </w:r>
      <w:proofErr w:type="spellEnd"/>
      <w:r>
        <w:rPr>
          <w:lang w:eastAsia="lt-LT"/>
        </w:rPr>
        <w:t xml:space="preserve">) sukurti Užimtumo tarnybai pateikimo dienos, bet ne vėliau kaip Sutarties 2.1 papunktyje nurodyto termino savo lėšomis ilgalaikį materialųjį turtą maksimaliu turto atkuriamosios vertės draudimu visoje veiklos vykdymo teritorijoje nuo visų galimų rizikos atvejų, ne mažiau kaip 36 mėnesius nuo darbo vietos įsteigimo dienos, o Sutarties 2.14.4 papunktyje nurodytais atvejais ne trumpiau kaip iki pratęsto įsteigtos darbo vietos išlaikymo laikotarpio pabaigos: </w:t>
      </w:r>
    </w:p>
    <w:p w14:paraId="5CBE0E93"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2.16.1.</w:t>
      </w:r>
      <w:r>
        <w:rPr>
          <w:szCs w:val="24"/>
          <w:lang w:eastAsia="lt-LT"/>
        </w:rPr>
        <w:tab/>
        <w:t xml:space="preserve">iš karto ne mažiau kaip 36 mėnesiams; </w:t>
      </w:r>
    </w:p>
    <w:p w14:paraId="02420675"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2.16.2.</w:t>
      </w:r>
      <w:r>
        <w:rPr>
          <w:szCs w:val="24"/>
          <w:lang w:eastAsia="lt-LT"/>
        </w:rPr>
        <w:tab/>
        <w:t>arba kiekvienais metais iki įsteigtos (-ų) darbo vietos (-ų) išlaikymo kontrolės pabaigos ne vėliau kaip paskutinę ilgalaikio materialiojo turto draudimo galiojimo dieną;</w:t>
      </w:r>
    </w:p>
    <w:p w14:paraId="39FE6868" w14:textId="18279112"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lang w:eastAsia="lt-LT"/>
        </w:rPr>
      </w:pPr>
      <w:r>
        <w:rPr>
          <w:szCs w:val="24"/>
          <w:lang w:eastAsia="lt-LT"/>
        </w:rPr>
        <w:t xml:space="preserve">2.16.3. </w:t>
      </w:r>
      <w:r>
        <w:rPr>
          <w:szCs w:val="24"/>
        </w:rPr>
        <w:t>p</w:t>
      </w:r>
      <w:r>
        <w:rPr>
          <w:szCs w:val="24"/>
          <w:lang w:eastAsia="lt-LT"/>
        </w:rPr>
        <w:t xml:space="preserve">irmaisiais darbo vietos (-ų) steigimo metais Subsidijos gavėjui neapdraudus įsigyto turto ir pateikus trijų skirtingų draudimo bendrovių rašytinius patvirtinimus dėl atsisakymo apdrausti ilgalaikį materialųjį turtą, antraisiais ir vėliau trečiaisiais įsteigtos (-ų) darbo vietos (-ų) kontrolės metais drausti neapdraustą ilgalaikį materialųjį turtą arba pateikti trijų skirtingų draudimo bendrovių rašytinius patvirtinimus dėl atsisakymo apdrausti ilgalaikį materialųjį turtą; </w:t>
      </w:r>
    </w:p>
    <w:p w14:paraId="6FF83692" w14:textId="4D04330F"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lt-LT"/>
        </w:rPr>
      </w:pPr>
      <w:r>
        <w:rPr>
          <w:lang w:eastAsia="lt-LT"/>
        </w:rPr>
        <w:t>2.16.4.</w:t>
      </w:r>
      <w:r>
        <w:tab/>
      </w:r>
      <w:r>
        <w:rPr>
          <w:lang w:eastAsia="lt-LT"/>
        </w:rPr>
        <w:t>pateikti Užimtumo tarnybai draudimą įrodančius ir apmokėjimą patvirtinančius dokumentus (draudimo liudijimą (polisą), banko išrašą arba pavedimo elektronine bankininkyste kopiją, patvirtintą Subsidijos gavėjo atstovo parašu) prieš pateikiant Užimtumo tarnybai pranešimą apie sudarytas materialines ir teisines sąlygas naujai (-</w:t>
      </w:r>
      <w:proofErr w:type="spellStart"/>
      <w:r>
        <w:rPr>
          <w:lang w:eastAsia="lt-LT"/>
        </w:rPr>
        <w:t>oms</w:t>
      </w:r>
      <w:proofErr w:type="spellEnd"/>
      <w:r>
        <w:rPr>
          <w:lang w:eastAsia="lt-LT"/>
        </w:rPr>
        <w:t>) darbo vietai (-</w:t>
      </w:r>
      <w:proofErr w:type="spellStart"/>
      <w:r>
        <w:rPr>
          <w:lang w:eastAsia="lt-LT"/>
        </w:rPr>
        <w:t>oms</w:t>
      </w:r>
      <w:proofErr w:type="spellEnd"/>
      <w:r>
        <w:rPr>
          <w:lang w:eastAsia="lt-LT"/>
        </w:rPr>
        <w:t>) ir/arba kiekvienais metais iki įsteigtos (-ų) darbo vietos (-ų) išlaikymo kontrolės pabaigos ne vėliau kaip paskutinę ilgalaikio materialiojo turto draudimo poliso arba periodinės draudimo įmokos galiojimo dieną;</w:t>
      </w:r>
    </w:p>
    <w:p w14:paraId="20527940" w14:textId="132B4C37" w:rsidR="002E6F4B" w:rsidRDefault="000E60E3">
      <w:pPr>
        <w:jc w:val="both"/>
        <w:rPr>
          <w:szCs w:val="24"/>
          <w:lang w:eastAsia="lt-LT"/>
        </w:rPr>
      </w:pPr>
      <w:r>
        <w:rPr>
          <w:szCs w:val="24"/>
          <w:lang w:eastAsia="lt-LT"/>
        </w:rPr>
        <w:t>2.17. ne mažiau kaip trims draudimo bendrovėms atsisakius apdrausti Subsidijos gavėjo įsigytą ilgalaikį materialųjį turtą, arba Subsidijos gavėjo įsigytą ilgalaikį materialųjį turtą praradus ar sugadinus ir draudimo bendrovei atsisakius išmokėti draudimo išmoką, nuosavomis lėšomis įsigyti ar atstatyti sunaikintą ar sugadintą ilgalaikį materialųjį turtą;</w:t>
      </w:r>
    </w:p>
    <w:p w14:paraId="28B596C1" w14:textId="661C30C9" w:rsidR="002E6F4B" w:rsidRDefault="000E60E3">
      <w:pPr>
        <w:jc w:val="both"/>
        <w:rPr>
          <w:lang w:eastAsia="lt-LT"/>
        </w:rPr>
      </w:pPr>
      <w:r>
        <w:rPr>
          <w:lang w:eastAsia="lt-LT"/>
        </w:rPr>
        <w:t>2.18. įvykus draudiminiam įvykiui, nedelsiant, bet ne vėliau kaip per 3 darbo dienas raštu informuoti Užimtumo tarnybą apie draudiminį įvykį ir įsigyti arba atstatyti draudiminio įvykio metu prarastą ar sugadintą ilgalaikį materialųjį turtą, grąžinant į buvusią padėtį ir jį apdraudžiant, ne vėliau kaip per 30 darbo dienų nuo draudiminio įvykio dienos, perkant paslaugas, prekes ar darbus Sutarties 2.5 papunktyje nustatyta tvarka;</w:t>
      </w:r>
    </w:p>
    <w:p w14:paraId="6EDF2F46" w14:textId="1FF0561F" w:rsidR="002E6F4B" w:rsidRDefault="000E60E3">
      <w:pPr>
        <w:jc w:val="both"/>
        <w:rPr>
          <w:szCs w:val="24"/>
          <w:lang w:eastAsia="lt-LT"/>
        </w:rPr>
      </w:pPr>
      <w:r>
        <w:rPr>
          <w:szCs w:val="24"/>
        </w:rPr>
        <w:t xml:space="preserve">2.19. </w:t>
      </w:r>
      <w:r>
        <w:rPr>
          <w:szCs w:val="24"/>
          <w:lang w:eastAsia="lt-LT"/>
        </w:rPr>
        <w:t>likus ne mažiau kaip 5 darbo dienoms iki PVK sutartyje numatytos (-ų) darbo vietos (-ų) įsteigimo dienos pateikti pranešimą apie sudarytas materialines ir teisines sąlygas naujai (-</w:t>
      </w:r>
      <w:proofErr w:type="spellStart"/>
      <w:r>
        <w:rPr>
          <w:szCs w:val="24"/>
          <w:lang w:eastAsia="lt-LT"/>
        </w:rPr>
        <w:t>oms</w:t>
      </w:r>
      <w:proofErr w:type="spellEnd"/>
      <w:r>
        <w:rPr>
          <w:szCs w:val="24"/>
          <w:lang w:eastAsia="lt-LT"/>
        </w:rPr>
        <w:t>) darbo vietai (-</w:t>
      </w:r>
      <w:proofErr w:type="spellStart"/>
      <w:r>
        <w:rPr>
          <w:szCs w:val="24"/>
          <w:lang w:eastAsia="lt-LT"/>
        </w:rPr>
        <w:t>oms</w:t>
      </w:r>
      <w:proofErr w:type="spellEnd"/>
      <w:r>
        <w:rPr>
          <w:szCs w:val="24"/>
          <w:lang w:eastAsia="lt-LT"/>
        </w:rPr>
        <w:t>) sukurti;</w:t>
      </w:r>
    </w:p>
    <w:p w14:paraId="06EF5D99" w14:textId="13C0EF14" w:rsidR="002E6F4B" w:rsidRDefault="000E60E3">
      <w:pPr>
        <w:jc w:val="both"/>
        <w:rPr>
          <w:lang w:eastAsia="lt-LT"/>
        </w:rPr>
      </w:pPr>
      <w:r>
        <w:rPr>
          <w:lang w:eastAsia="lt-LT"/>
        </w:rPr>
        <w:t>2.20. iki pranešimo apie sudarytas materialines ir teisines sąlygas naujai (-</w:t>
      </w:r>
      <w:proofErr w:type="spellStart"/>
      <w:r>
        <w:rPr>
          <w:lang w:eastAsia="lt-LT"/>
        </w:rPr>
        <w:t>oms</w:t>
      </w:r>
      <w:proofErr w:type="spellEnd"/>
      <w:r>
        <w:rPr>
          <w:lang w:eastAsia="lt-LT"/>
        </w:rPr>
        <w:t>) darbo vietai (-</w:t>
      </w:r>
      <w:proofErr w:type="spellStart"/>
      <w:r>
        <w:rPr>
          <w:lang w:eastAsia="lt-LT"/>
        </w:rPr>
        <w:t>oms</w:t>
      </w:r>
      <w:proofErr w:type="spellEnd"/>
      <w:r>
        <w:rPr>
          <w:lang w:eastAsia="lt-LT"/>
        </w:rPr>
        <w:t xml:space="preserve">) sukurti pateikimo Užimtumo tarnybai dienos atlikti visus PVK paraiškoje numatytus darbus ir Užimtumo tarnybai pateikti nustatytos formos Veiklos finansinę ataskaitą (Aprašo 47 priedas) kartu su atliktų pirkimų dokumentų, išlaidas pagrindžiančių ir patirtų išlaidų apmokėjimą įrodančių dokumentų (pirkimo - pardavimo sutarčių, jeigu buvo sudarytos, sąskaitų - faktūrų, banko išrašų arba pavedimų elektronine bankininkyste) bei leidimų, licencijų ar kt. kopijomis, patvirtintomis Subsidijos </w:t>
      </w:r>
      <w:r>
        <w:rPr>
          <w:lang w:eastAsia="lt-LT"/>
        </w:rPr>
        <w:lastRenderedPageBreak/>
        <w:t>gavėjo atstovo parašu, lietuvių kalba bei įsigytų naujų darbo priemonių ir, jeigu remontuotos patalpos, atlikto patalpų remonto nuotraukomis;</w:t>
      </w:r>
    </w:p>
    <w:p w14:paraId="32DC72D2" w14:textId="52034743" w:rsidR="002E6F4B" w:rsidRDefault="000E60E3">
      <w:pPr>
        <w:jc w:val="both"/>
        <w:rPr>
          <w:szCs w:val="24"/>
          <w:lang w:eastAsia="lt-LT"/>
        </w:rPr>
      </w:pPr>
      <w:r>
        <w:rPr>
          <w:szCs w:val="24"/>
          <w:lang w:eastAsia="lt-LT"/>
        </w:rPr>
        <w:t>2.21. Užimtumo tarnybai užpildžius Materialinių ir teisinių sąlygų steigti ar pritaikyti darbo vietą sudarymo akto (toliau – steigimo aktas) (Aprašo 48 priedas) išvadą, steigimo aktą kartu su Užimtumo tarnybos darbuotojais pasirašyti tą pačią darbo dieną kvalifikuotu elektroniniu parašu ADOC formatu;</w:t>
      </w:r>
    </w:p>
    <w:p w14:paraId="2A0FC061" w14:textId="19B1BE4A" w:rsidR="002E6F4B" w:rsidRDefault="000E60E3">
      <w:pPr>
        <w:jc w:val="both"/>
        <w:rPr>
          <w:szCs w:val="24"/>
          <w:lang w:eastAsia="lt-LT"/>
        </w:rPr>
      </w:pPr>
      <w:r>
        <w:rPr>
          <w:szCs w:val="24"/>
          <w:lang w:eastAsia="lt-LT"/>
        </w:rPr>
        <w:t>2.22. per 36 mėnesių laikotarpį nuo darbo vietos įsteigimo dienos ir Sutarties 2.14.4 papunktyje nurodytais atvejais pratęstą įsteigtos darbo vietos išlaikymo laikotarpį be Užimtumo tarnybos sutikimo:</w:t>
      </w:r>
    </w:p>
    <w:p w14:paraId="2A0FC062" w14:textId="2F50034C"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2.22.1. neparduoti, neįkeisti, neišnuomoti, nedovanoti ar kitaip neperleisti arba kitaip nesuvaržyti teisės į už subsidijos lėšas įsigytą turtą;</w:t>
      </w:r>
    </w:p>
    <w:p w14:paraId="2A0FC063" w14:textId="795431E8"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rPr>
      </w:pPr>
      <w:r>
        <w:rPr>
          <w:szCs w:val="24"/>
          <w:lang w:eastAsia="lt-LT"/>
        </w:rPr>
        <w:t xml:space="preserve">2.22.2. nekeisti darbo vietos (-ų) ar darbo funkcijų, nenustatyti ne viso darbo laiko </w:t>
      </w:r>
      <w:r>
        <w:rPr>
          <w:szCs w:val="24"/>
        </w:rPr>
        <w:t>arba ne visos darbo savaitės, kaip tai nurodyta Lietuvos Respublikos darbo kodekse, jeigu to nebuvo numatyta PVK paraiškoje dėl paramos verslui kurti</w:t>
      </w:r>
      <w:r>
        <w:rPr>
          <w:szCs w:val="24"/>
          <w:lang w:eastAsia="lt-LT"/>
        </w:rPr>
        <w:t>;</w:t>
      </w:r>
    </w:p>
    <w:p w14:paraId="2A0FC064" w14:textId="1C1B3EB5" w:rsidR="002E6F4B" w:rsidRDefault="000E60E3">
      <w:pPr>
        <w:jc w:val="both"/>
        <w:rPr>
          <w:szCs w:val="24"/>
          <w:lang w:eastAsia="lt-LT"/>
        </w:rPr>
      </w:pPr>
      <w:r>
        <w:rPr>
          <w:szCs w:val="24"/>
          <w:lang w:eastAsia="lt-LT"/>
        </w:rPr>
        <w:t>2.22.3. neišvežti už Lietuvos Respublikos teritorijos ribų ilgalaikio materialiojo turto, įsigyto steigiant darbo vietą (-as);</w:t>
      </w:r>
    </w:p>
    <w:p w14:paraId="2A0FC068" w14:textId="62887931" w:rsidR="002E6F4B" w:rsidRDefault="000E60E3">
      <w:pPr>
        <w:tabs>
          <w:tab w:val="left" w:pos="709"/>
        </w:tabs>
        <w:jc w:val="both"/>
        <w:rPr>
          <w:szCs w:val="24"/>
        </w:rPr>
      </w:pPr>
      <w:r>
        <w:rPr>
          <w:szCs w:val="24"/>
        </w:rPr>
        <w:t>2.23.</w:t>
      </w:r>
      <w:r>
        <w:rPr>
          <w:sz w:val="22"/>
          <w:szCs w:val="22"/>
        </w:rPr>
        <w:t xml:space="preserve"> </w:t>
      </w:r>
      <w:r>
        <w:rPr>
          <w:szCs w:val="24"/>
        </w:rPr>
        <w:t>kiekvienais metais</w:t>
      </w:r>
      <w:r>
        <w:rPr>
          <w:sz w:val="22"/>
          <w:szCs w:val="22"/>
        </w:rPr>
        <w:t xml:space="preserve"> </w:t>
      </w:r>
      <w:r>
        <w:rPr>
          <w:szCs w:val="24"/>
        </w:rPr>
        <w:t>teikti Užimtumo tarnybai nustatytos formos (Aprašo 49 priedas) metinę veiklos ataskaitą iki gegužės 31 dienos;</w:t>
      </w:r>
    </w:p>
    <w:p w14:paraId="2A0FC069" w14:textId="7BC4D71D" w:rsidR="002E6F4B" w:rsidRDefault="000E60E3">
      <w:pPr>
        <w:tabs>
          <w:tab w:val="left" w:pos="709"/>
        </w:tabs>
        <w:jc w:val="both"/>
        <w:rPr>
          <w:szCs w:val="24"/>
        </w:rPr>
      </w:pPr>
      <w:r>
        <w:rPr>
          <w:szCs w:val="24"/>
        </w:rPr>
        <w:t>2.24. kai Subsidijos gavėjui išmokėta avanso dalis yra didesnė nei faktiškai patirtos išlaidos darbo vietai steigti, grąžinti Užimtumo tarnybai išmokėtą nepanaudotą subsidijos dalį per 5 darbo dienas nuo steigimo akto sudarymo dienos, bet ne vėliau nei numatyta Įstatymo 44 straipsnio 9 dalies 4 punkte;</w:t>
      </w:r>
    </w:p>
    <w:p w14:paraId="7E811239" w14:textId="289E3567" w:rsidR="002E6F4B" w:rsidRDefault="000E60E3">
      <w:pPr>
        <w:tabs>
          <w:tab w:val="left" w:pos="709"/>
        </w:tabs>
        <w:jc w:val="both"/>
        <w:rPr>
          <w:color w:val="000000"/>
          <w:szCs w:val="24"/>
          <w:lang w:eastAsia="lt-LT"/>
        </w:rPr>
      </w:pPr>
      <w:r>
        <w:rPr>
          <w:color w:val="000000"/>
          <w:szCs w:val="24"/>
          <w:lang w:eastAsia="lt-LT"/>
        </w:rPr>
        <w:t>2.25. saugoti darbo vietos (-ų) steigimo apskaitos dokumentus ir apskaitos registrus, laikantis Lietuvos Respublikos dokumentų ir archyvų įstatymo nustatytos tvarkos;</w:t>
      </w:r>
    </w:p>
    <w:p w14:paraId="38A50EB1" w14:textId="3F58F017" w:rsidR="002E6F4B" w:rsidRDefault="000E60E3">
      <w:pPr>
        <w:tabs>
          <w:tab w:val="left" w:pos="709"/>
        </w:tabs>
        <w:jc w:val="both"/>
        <w:rPr>
          <w:color w:val="000000"/>
          <w:szCs w:val="24"/>
          <w:lang w:eastAsia="lt-LT"/>
        </w:rPr>
      </w:pPr>
      <w:r>
        <w:rPr>
          <w:color w:val="000000"/>
          <w:szCs w:val="24"/>
          <w:lang w:eastAsia="lt-LT"/>
        </w:rPr>
        <w:t>2.26. informuoti raštu Užimtumo tarnybą per 3 darbo dienas ir ne vėliau kaip per 30 darbo dienų pagal terminuotą darbo sutartį įdarbinti kitą (kitus) Užimtumo tarnyboje registruotą (-</w:t>
      </w:r>
      <w:proofErr w:type="spellStart"/>
      <w:r>
        <w:rPr>
          <w:color w:val="000000"/>
          <w:szCs w:val="24"/>
          <w:lang w:eastAsia="lt-LT"/>
        </w:rPr>
        <w:t>us</w:t>
      </w:r>
      <w:proofErr w:type="spellEnd"/>
      <w:r>
        <w:rPr>
          <w:color w:val="000000"/>
          <w:szCs w:val="24"/>
          <w:lang w:eastAsia="lt-LT"/>
        </w:rPr>
        <w:t>) bedarbį (-</w:t>
      </w:r>
      <w:proofErr w:type="spellStart"/>
      <w:r>
        <w:rPr>
          <w:color w:val="000000"/>
          <w:szCs w:val="24"/>
          <w:lang w:eastAsia="lt-LT"/>
        </w:rPr>
        <w:t>ius</w:t>
      </w:r>
      <w:proofErr w:type="spellEnd"/>
      <w:r>
        <w:rPr>
          <w:color w:val="000000"/>
          <w:szCs w:val="24"/>
          <w:lang w:eastAsia="lt-LT"/>
        </w:rPr>
        <w:t>), atitinkantį (-</w:t>
      </w:r>
      <w:proofErr w:type="spellStart"/>
      <w:r>
        <w:rPr>
          <w:color w:val="000000"/>
          <w:szCs w:val="24"/>
          <w:lang w:eastAsia="lt-LT"/>
        </w:rPr>
        <w:t>ius</w:t>
      </w:r>
      <w:proofErr w:type="spellEnd"/>
      <w:r>
        <w:rPr>
          <w:color w:val="000000"/>
          <w:szCs w:val="24"/>
          <w:lang w:eastAsia="lt-LT"/>
        </w:rPr>
        <w:t>) kvalifikacinius reikalavimus, kai darbuotojas (-ai), įdarbintas (-i) įsteigtoje (-</w:t>
      </w:r>
      <w:proofErr w:type="spellStart"/>
      <w:r>
        <w:rPr>
          <w:color w:val="000000"/>
          <w:szCs w:val="24"/>
          <w:lang w:eastAsia="lt-LT"/>
        </w:rPr>
        <w:t>ose</w:t>
      </w:r>
      <w:proofErr w:type="spellEnd"/>
      <w:r>
        <w:rPr>
          <w:color w:val="000000"/>
          <w:szCs w:val="24"/>
          <w:lang w:eastAsia="lt-LT"/>
        </w:rPr>
        <w:t>) darbo vietoje (-</w:t>
      </w:r>
      <w:proofErr w:type="spellStart"/>
      <w:r>
        <w:rPr>
          <w:color w:val="000000"/>
          <w:szCs w:val="24"/>
          <w:lang w:eastAsia="lt-LT"/>
        </w:rPr>
        <w:t>ose</w:t>
      </w:r>
      <w:proofErr w:type="spellEnd"/>
      <w:r>
        <w:rPr>
          <w:color w:val="000000"/>
          <w:szCs w:val="24"/>
          <w:lang w:eastAsia="lt-LT"/>
        </w:rPr>
        <w:t>):</w:t>
      </w:r>
    </w:p>
    <w:p w14:paraId="2F316B0D" w14:textId="57D54BCB" w:rsidR="002E6F4B" w:rsidRDefault="000E60E3">
      <w:pPr>
        <w:tabs>
          <w:tab w:val="left" w:pos="709"/>
        </w:tabs>
        <w:jc w:val="both"/>
        <w:rPr>
          <w:color w:val="000000"/>
          <w:szCs w:val="24"/>
          <w:lang w:eastAsia="lt-LT"/>
        </w:rPr>
      </w:pPr>
      <w:r>
        <w:rPr>
          <w:color w:val="000000"/>
          <w:szCs w:val="24"/>
          <w:lang w:eastAsia="lt-LT"/>
        </w:rPr>
        <w:t>2.26.1. serga daugiau kaip 30 dienų iš eilės;</w:t>
      </w:r>
    </w:p>
    <w:p w14:paraId="15E4A7E5" w14:textId="4E400E81" w:rsidR="002E6F4B" w:rsidRDefault="000E60E3">
      <w:pPr>
        <w:tabs>
          <w:tab w:val="left" w:pos="709"/>
        </w:tabs>
        <w:jc w:val="both"/>
        <w:rPr>
          <w:color w:val="000000"/>
          <w:szCs w:val="24"/>
          <w:lang w:eastAsia="lt-LT"/>
        </w:rPr>
      </w:pPr>
      <w:r>
        <w:rPr>
          <w:color w:val="000000"/>
          <w:szCs w:val="24"/>
          <w:lang w:eastAsia="lt-LT"/>
        </w:rPr>
        <w:t>2.26.2. išeina nėštumo ir gimdymo atostogų ar atostogų vaikui prižiūrėti;</w:t>
      </w:r>
    </w:p>
    <w:p w14:paraId="188FC199" w14:textId="67CC5064" w:rsidR="002E6F4B" w:rsidRDefault="000E60E3">
      <w:pPr>
        <w:jc w:val="both"/>
        <w:rPr>
          <w:color w:val="000000"/>
          <w:szCs w:val="24"/>
          <w:lang w:eastAsia="lt-LT"/>
        </w:rPr>
      </w:pPr>
      <w:r>
        <w:rPr>
          <w:color w:val="000000"/>
          <w:szCs w:val="24"/>
          <w:lang w:eastAsia="lt-LT"/>
        </w:rPr>
        <w:t xml:space="preserve">2.26.3. pašaukiamas į nuolatinę privalomąją pradinę karo tarnybą. </w:t>
      </w:r>
    </w:p>
    <w:p w14:paraId="2A0FC06A" w14:textId="0109EC91" w:rsidR="002E6F4B" w:rsidRDefault="000E60E3">
      <w:pPr>
        <w:jc w:val="both"/>
        <w:rPr>
          <w:color w:val="000000"/>
          <w:szCs w:val="24"/>
          <w:lang w:eastAsia="lt-LT"/>
        </w:rPr>
      </w:pPr>
      <w:r>
        <w:rPr>
          <w:color w:val="000000"/>
          <w:szCs w:val="24"/>
          <w:lang w:eastAsia="lt-LT"/>
        </w:rPr>
        <w:t>2.27. vykdyti kitas Įstatyme, Užimtumo rėmimo priemonių apraše ir PVK sutartyje nustatytas pareigas.</w:t>
      </w:r>
    </w:p>
    <w:p w14:paraId="7CA46A38" w14:textId="77777777" w:rsidR="002E6F4B" w:rsidRDefault="002E6F4B">
      <w:pPr>
        <w:jc w:val="both"/>
        <w:rPr>
          <w:szCs w:val="24"/>
        </w:rPr>
      </w:pPr>
    </w:p>
    <w:p w14:paraId="2A0FC06B" w14:textId="77777777" w:rsidR="002E6F4B" w:rsidRDefault="000E60E3">
      <w:pPr>
        <w:tabs>
          <w:tab w:val="left" w:pos="709"/>
        </w:tabs>
        <w:jc w:val="both"/>
        <w:rPr>
          <w:szCs w:val="24"/>
          <w:lang w:eastAsia="lt-LT"/>
        </w:rPr>
      </w:pPr>
      <w:r>
        <w:rPr>
          <w:bCs/>
          <w:szCs w:val="24"/>
          <w:lang w:eastAsia="lt-LT"/>
        </w:rPr>
        <w:t xml:space="preserve">3. </w:t>
      </w:r>
      <w:r>
        <w:rPr>
          <w:b/>
          <w:bCs/>
          <w:szCs w:val="24"/>
          <w:lang w:eastAsia="lt-LT"/>
        </w:rPr>
        <w:t>Užimtumo tarnyba įsipareigoja</w:t>
      </w:r>
      <w:r>
        <w:rPr>
          <w:bCs/>
          <w:szCs w:val="24"/>
          <w:lang w:eastAsia="lt-LT"/>
        </w:rPr>
        <w:t>:</w:t>
      </w:r>
    </w:p>
    <w:p w14:paraId="2A0FC06C" w14:textId="497D7863" w:rsidR="002E6F4B" w:rsidRDefault="000E60E3">
      <w:pPr>
        <w:jc w:val="both"/>
        <w:rPr>
          <w:szCs w:val="24"/>
          <w:lang w:eastAsia="lt-LT"/>
        </w:rPr>
      </w:pPr>
      <w:r>
        <w:rPr>
          <w:szCs w:val="24"/>
          <w:lang w:eastAsia="lt-LT"/>
        </w:rPr>
        <w:t xml:space="preserve">3.1. skirti Subsidijos gavėjui ________________ Eur (___________________________ Eur ___ct)  </w:t>
      </w:r>
    </w:p>
    <w:p w14:paraId="2A0FC06D" w14:textId="77777777" w:rsidR="002E6F4B" w:rsidRDefault="000E60E3">
      <w:pPr>
        <w:ind w:firstLine="3090"/>
        <w:rPr>
          <w:szCs w:val="24"/>
          <w:vertAlign w:val="superscript"/>
          <w:lang w:eastAsia="lt-LT"/>
        </w:rPr>
      </w:pPr>
      <w:r>
        <w:rPr>
          <w:szCs w:val="24"/>
          <w:vertAlign w:val="superscript"/>
          <w:lang w:eastAsia="lt-LT"/>
        </w:rPr>
        <w:t>(suma skaičiais)                                                               (suma žodžiais)</w:t>
      </w:r>
    </w:p>
    <w:p w14:paraId="2A0FC06E" w14:textId="77777777" w:rsidR="002E6F4B" w:rsidRDefault="002E6F4B">
      <w:pPr>
        <w:jc w:val="both"/>
        <w:rPr>
          <w:szCs w:val="24"/>
          <w:vertAlign w:val="superscript"/>
          <w:lang w:eastAsia="lt-LT"/>
        </w:rPr>
      </w:pPr>
    </w:p>
    <w:p w14:paraId="2A0FC06F" w14:textId="3756BB25" w:rsidR="002E6F4B" w:rsidRDefault="000E60E3">
      <w:pPr>
        <w:jc w:val="both"/>
        <w:rPr>
          <w:szCs w:val="24"/>
          <w:lang w:eastAsia="lt-LT"/>
        </w:rPr>
      </w:pPr>
      <w:r>
        <w:rPr>
          <w:szCs w:val="24"/>
          <w:lang w:eastAsia="lt-LT"/>
        </w:rPr>
        <w:t xml:space="preserve">subsidiją, kuri yra </w:t>
      </w:r>
      <w:r>
        <w:rPr>
          <w:i/>
          <w:iCs/>
          <w:szCs w:val="24"/>
          <w:lang w:eastAsia="lt-LT"/>
        </w:rPr>
        <w:t xml:space="preserve">de </w:t>
      </w:r>
      <w:proofErr w:type="spellStart"/>
      <w:r>
        <w:rPr>
          <w:i/>
          <w:iCs/>
          <w:szCs w:val="24"/>
          <w:lang w:eastAsia="lt-LT"/>
        </w:rPr>
        <w:t>minimis</w:t>
      </w:r>
      <w:proofErr w:type="spellEnd"/>
      <w:r>
        <w:rPr>
          <w:szCs w:val="24"/>
          <w:lang w:eastAsia="lt-LT"/>
        </w:rPr>
        <w:t xml:space="preserve"> pagalba, darbo vietai (-</w:t>
      </w:r>
      <w:proofErr w:type="spellStart"/>
      <w:r>
        <w:rPr>
          <w:szCs w:val="24"/>
          <w:lang w:eastAsia="lt-LT"/>
        </w:rPr>
        <w:t>oms</w:t>
      </w:r>
      <w:proofErr w:type="spellEnd"/>
      <w:r>
        <w:rPr>
          <w:szCs w:val="24"/>
          <w:lang w:eastAsia="lt-LT"/>
        </w:rPr>
        <w:t>) steigti;</w:t>
      </w:r>
    </w:p>
    <w:p w14:paraId="2A0FC070" w14:textId="6D803A50" w:rsidR="002E6F4B" w:rsidRDefault="000E60E3">
      <w:pPr>
        <w:jc w:val="both"/>
        <w:rPr>
          <w:szCs w:val="24"/>
          <w:lang w:eastAsia="lt-LT"/>
        </w:rPr>
      </w:pPr>
      <w:r>
        <w:rPr>
          <w:szCs w:val="24"/>
          <w:lang w:eastAsia="lt-LT"/>
        </w:rPr>
        <w:t>3.2. lėšas, nurodytas Sutarties 3.1 papunktyje, pervesti į Subsidijos gavėjo specialiąją sąskaitą</w:t>
      </w:r>
      <w:r>
        <w:rPr>
          <w:b/>
          <w:szCs w:val="24"/>
          <w:lang w:eastAsia="lt-LT"/>
        </w:rPr>
        <w:t xml:space="preserve"> </w:t>
      </w:r>
      <w:r>
        <w:rPr>
          <w:szCs w:val="24"/>
          <w:lang w:eastAsia="lt-LT"/>
        </w:rPr>
        <w:t>taip:</w:t>
      </w:r>
    </w:p>
    <w:p w14:paraId="2A0FC071" w14:textId="77777777" w:rsidR="002E6F4B" w:rsidRDefault="000E60E3">
      <w:pPr>
        <w:jc w:val="both"/>
        <w:rPr>
          <w:szCs w:val="24"/>
          <w:lang w:eastAsia="lt-LT"/>
        </w:rPr>
      </w:pPr>
      <w:r>
        <w:rPr>
          <w:szCs w:val="24"/>
          <w:lang w:eastAsia="lt-LT"/>
        </w:rPr>
        <w:t>3.2.1. ________ Eur (__________________ Eur ___ct) (85 procentų visos subsidijos dydžio)</w:t>
      </w:r>
    </w:p>
    <w:p w14:paraId="2A0FC072" w14:textId="4990C0A1" w:rsidR="002E6F4B" w:rsidRDefault="000E60E3">
      <w:pPr>
        <w:ind w:firstLine="992"/>
        <w:rPr>
          <w:szCs w:val="24"/>
          <w:vertAlign w:val="superscript"/>
          <w:lang w:eastAsia="lt-LT"/>
        </w:rPr>
      </w:pPr>
      <w:r>
        <w:rPr>
          <w:szCs w:val="24"/>
          <w:vertAlign w:val="superscript"/>
          <w:lang w:eastAsia="lt-LT"/>
        </w:rPr>
        <w:t>(suma skaičiais)                                       (suma žodžiais)</w:t>
      </w:r>
    </w:p>
    <w:p w14:paraId="2A0FC073" w14:textId="77777777" w:rsidR="002E6F4B" w:rsidRDefault="000E60E3">
      <w:pPr>
        <w:jc w:val="both"/>
        <w:rPr>
          <w:szCs w:val="24"/>
          <w:lang w:eastAsia="lt-LT"/>
        </w:rPr>
      </w:pPr>
      <w:r>
        <w:rPr>
          <w:szCs w:val="24"/>
          <w:lang w:eastAsia="lt-LT"/>
        </w:rPr>
        <w:t>per 15 darbo dienų nuo Sutarties pasirašymo dienos;</w:t>
      </w:r>
    </w:p>
    <w:p w14:paraId="2A0FC074" w14:textId="77777777" w:rsidR="002E6F4B" w:rsidRDefault="000E60E3">
      <w:pPr>
        <w:jc w:val="both"/>
        <w:rPr>
          <w:szCs w:val="24"/>
          <w:lang w:eastAsia="lt-LT"/>
        </w:rPr>
      </w:pPr>
      <w:r>
        <w:rPr>
          <w:szCs w:val="24"/>
          <w:lang w:eastAsia="lt-LT"/>
        </w:rPr>
        <w:t>3.2.2. likusias pripažintas tinkamomis finansuoti</w:t>
      </w:r>
      <w:r>
        <w:rPr>
          <w:b/>
          <w:bCs/>
          <w:szCs w:val="24"/>
          <w:lang w:eastAsia="lt-LT"/>
        </w:rPr>
        <w:t xml:space="preserve"> </w:t>
      </w:r>
      <w:r>
        <w:rPr>
          <w:szCs w:val="24"/>
          <w:lang w:eastAsia="lt-LT"/>
        </w:rPr>
        <w:t xml:space="preserve">lėšas - _______ Eur (_______________Eur ___ct)  </w:t>
      </w:r>
    </w:p>
    <w:p w14:paraId="2A0FC075" w14:textId="5902CC67" w:rsidR="002E6F4B" w:rsidRDefault="000E60E3">
      <w:pPr>
        <w:ind w:left="3888" w:firstLine="1296"/>
        <w:rPr>
          <w:szCs w:val="24"/>
          <w:vertAlign w:val="superscript"/>
          <w:lang w:eastAsia="lt-LT"/>
        </w:rPr>
      </w:pPr>
      <w:r>
        <w:rPr>
          <w:szCs w:val="24"/>
          <w:vertAlign w:val="superscript"/>
          <w:lang w:eastAsia="lt-LT"/>
        </w:rPr>
        <w:t>(suma skaičiais)                                  (suma žodžiais)</w:t>
      </w:r>
    </w:p>
    <w:p w14:paraId="2A0FC076" w14:textId="52F7CA83" w:rsidR="002E6F4B" w:rsidRDefault="000E60E3">
      <w:pPr>
        <w:jc w:val="both"/>
        <w:rPr>
          <w:szCs w:val="24"/>
          <w:lang w:eastAsia="lt-LT"/>
        </w:rPr>
      </w:pPr>
      <w:r>
        <w:rPr>
          <w:szCs w:val="24"/>
          <w:lang w:eastAsia="lt-LT"/>
        </w:rPr>
        <w:t>per 5 darbo dienas, įsteigus darbo vietą (-as) ir pateikus pirkimų dokumentus, nustatytos formos Veiklos finansinę ataskaitą (Aprašo 47 priedas) su išlaidas pagrindžiančių ir patirtų išlaidų apmokėjimą įrodančių dokumentų (pirkimo – pardavimo sutarčių, jeigu buvo sudarytos, sąskaitų – faktūrų, banko išrašų arba pavedimų elektronine bankininkyste) kopijas, patvirtintas Subsidijos gavėjo atstovo parašu, lietuvių kalba bei įsigytų naujų darbo priemonių ir, jeigu remontuotos patalpos, atlikto patalpų remonto nuotraukomis;</w:t>
      </w:r>
    </w:p>
    <w:p w14:paraId="2A0FC077" w14:textId="3A812330" w:rsidR="002E6F4B" w:rsidRDefault="000E60E3">
      <w:pPr>
        <w:jc w:val="both"/>
        <w:rPr>
          <w:i/>
          <w:szCs w:val="24"/>
          <w:lang w:eastAsia="lt-LT"/>
        </w:rPr>
      </w:pPr>
      <w:r>
        <w:rPr>
          <w:i/>
          <w:szCs w:val="24"/>
          <w:lang w:eastAsia="lt-LT"/>
        </w:rPr>
        <w:t>arba</w:t>
      </w:r>
      <w:r>
        <w:rPr>
          <w:i/>
          <w:color w:val="FFFFFF"/>
          <w:szCs w:val="24"/>
          <w:vertAlign w:val="superscript"/>
          <w:lang w:eastAsia="lt-LT"/>
        </w:rPr>
        <w:t>1</w:t>
      </w:r>
      <w:r>
        <w:rPr>
          <w:i/>
          <w:szCs w:val="24"/>
          <w:vertAlign w:val="superscript"/>
          <w:lang w:eastAsia="lt-LT"/>
        </w:rPr>
        <w:t>2</w:t>
      </w:r>
    </w:p>
    <w:p w14:paraId="2A0FC078" w14:textId="18936773"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lastRenderedPageBreak/>
        <w:t>3.2. lėšas, nurodytas Sutarties 3.1 papunktyje, pervesti į Subsidijos gavėjo specialiąją sąskaitą per 10 darbo dienų, įsteigus darbo vietą (-as) ir pateikus pirkimų dokumentus, nustatytos formos Veiklos finansinę ataskaitą (Aprašo 47 priedas) su išlaidas pagrindžiančių ir patirtų išlaidų apmokėjimą įrodančių dokumentų (pirkimo – pardavimo sutarčių, jeigu buvo sudarytos, sąskaitų – faktūrų, banko išrašų arba pavedimų elektronine bankininkyste) kopijas, patvirtintas Subsidijos gavėjo atstovo parašu, lietuvių kalba bei įsigytų naujų darbo priemonių ir, jeigu remontuotos patalpos, atlikto patalpų remonto nuotraukomis;</w:t>
      </w:r>
    </w:p>
    <w:p w14:paraId="2A0FC079" w14:textId="072B151D"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3.3. operatyviai išnagrinėti raštu pateiktus Subsidijos gavėjo prašymus ir paklausimus;</w:t>
      </w:r>
    </w:p>
    <w:p w14:paraId="64702442" w14:textId="1AD5B5DB"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3.4. siųsti Subsidijos gavėjui įdarbinti Užimtumo tarnyboje registruotus bedarbius, atitinkančius PVK paraiškoje nustatytus kvalifikacinius reikalavimus darbuotojui (-</w:t>
      </w:r>
      <w:proofErr w:type="spellStart"/>
      <w:r>
        <w:rPr>
          <w:szCs w:val="24"/>
          <w:lang w:eastAsia="lt-LT"/>
        </w:rPr>
        <w:t>ams</w:t>
      </w:r>
      <w:proofErr w:type="spellEnd"/>
      <w:r>
        <w:rPr>
          <w:szCs w:val="24"/>
          <w:lang w:eastAsia="lt-LT"/>
        </w:rPr>
        <w:t>) įsteigtoje (-</w:t>
      </w:r>
      <w:proofErr w:type="spellStart"/>
      <w:r>
        <w:rPr>
          <w:szCs w:val="24"/>
          <w:lang w:eastAsia="lt-LT"/>
        </w:rPr>
        <w:t>se</w:t>
      </w:r>
      <w:proofErr w:type="spellEnd"/>
      <w:r>
        <w:rPr>
          <w:szCs w:val="24"/>
          <w:lang w:eastAsia="lt-LT"/>
        </w:rPr>
        <w:t>) darbo vietoje (-</w:t>
      </w:r>
      <w:proofErr w:type="spellStart"/>
      <w:r>
        <w:rPr>
          <w:szCs w:val="24"/>
          <w:lang w:eastAsia="lt-LT"/>
        </w:rPr>
        <w:t>se</w:t>
      </w:r>
      <w:proofErr w:type="spellEnd"/>
      <w:r>
        <w:rPr>
          <w:szCs w:val="24"/>
          <w:lang w:eastAsia="lt-LT"/>
        </w:rPr>
        <w:t>);</w:t>
      </w:r>
    </w:p>
    <w:p w14:paraId="2A0FC07A" w14:textId="0177A5C1" w:rsidR="002E6F4B" w:rsidRDefault="000E60E3">
      <w:pPr>
        <w:jc w:val="both"/>
        <w:rPr>
          <w:szCs w:val="24"/>
          <w:lang w:eastAsia="lt-LT"/>
        </w:rPr>
      </w:pPr>
      <w:r>
        <w:rPr>
          <w:szCs w:val="24"/>
          <w:lang w:eastAsia="lt-LT"/>
        </w:rPr>
        <w:t>3.5. Užimtumo tarnybos direktoriaus nustatyta tvarka tvarkyti subsidijos darbo vietai steigti apskaitą, tikrinti, ar gauta subsidija darbo vietai (-</w:t>
      </w:r>
      <w:proofErr w:type="spellStart"/>
      <w:r>
        <w:rPr>
          <w:szCs w:val="24"/>
          <w:lang w:eastAsia="lt-LT"/>
        </w:rPr>
        <w:t>oms</w:t>
      </w:r>
      <w:proofErr w:type="spellEnd"/>
      <w:r>
        <w:rPr>
          <w:szCs w:val="24"/>
          <w:lang w:eastAsia="lt-LT"/>
        </w:rPr>
        <w:t>) steigti naudojama pagal paskirtį, vykdyti įsteigtos (-ų) darbo vietos išlaikymo kontrolę ne mažiau kaip 36 mėnesius nuo darbo vietos (-ų) įsteigimo dienos.</w:t>
      </w:r>
    </w:p>
    <w:p w14:paraId="7D10C14D" w14:textId="6B3C17D4" w:rsidR="002E6F4B" w:rsidRDefault="002E6F4B">
      <w:pPr>
        <w:jc w:val="both"/>
        <w:rPr>
          <w:szCs w:val="24"/>
          <w:lang w:eastAsia="lt-LT"/>
        </w:rPr>
      </w:pPr>
    </w:p>
    <w:p w14:paraId="74C8191D" w14:textId="500B4090" w:rsidR="002E6F4B" w:rsidRDefault="000E60E3">
      <w:pPr>
        <w:jc w:val="both"/>
        <w:rPr>
          <w:szCs w:val="24"/>
          <w:lang w:eastAsia="lt-LT"/>
        </w:rPr>
      </w:pPr>
      <w:r>
        <w:rPr>
          <w:szCs w:val="24"/>
          <w:lang w:eastAsia="lt-LT"/>
        </w:rPr>
        <w:t xml:space="preserve">4. </w:t>
      </w:r>
      <w:r>
        <w:rPr>
          <w:b/>
          <w:bCs/>
          <w:szCs w:val="24"/>
          <w:lang w:eastAsia="lt-LT"/>
        </w:rPr>
        <w:t>Subsidijos gavėjas turi teisę</w:t>
      </w:r>
      <w:r>
        <w:rPr>
          <w:szCs w:val="24"/>
          <w:lang w:eastAsia="lt-LT"/>
        </w:rPr>
        <w:t xml:space="preserve"> tikslinti įsteigtai (-</w:t>
      </w:r>
      <w:proofErr w:type="spellStart"/>
      <w:r>
        <w:rPr>
          <w:szCs w:val="24"/>
          <w:lang w:eastAsia="lt-LT"/>
        </w:rPr>
        <w:t>oms</w:t>
      </w:r>
      <w:proofErr w:type="spellEnd"/>
      <w:r>
        <w:rPr>
          <w:szCs w:val="24"/>
          <w:lang w:eastAsia="lt-LT"/>
        </w:rPr>
        <w:t>) darbo vietai (-</w:t>
      </w:r>
      <w:proofErr w:type="spellStart"/>
      <w:r>
        <w:rPr>
          <w:szCs w:val="24"/>
          <w:lang w:eastAsia="lt-LT"/>
        </w:rPr>
        <w:t>oms</w:t>
      </w:r>
      <w:proofErr w:type="spellEnd"/>
      <w:r>
        <w:rPr>
          <w:szCs w:val="24"/>
          <w:lang w:eastAsia="lt-LT"/>
        </w:rPr>
        <w:t>) keliamus kvalifikacinius reikalavimus jai (joms) atsilaisvinus, raštu suderinus su Užimtumo tarnyba. Šis punktas taikomas tik darbo vietos (-ų) įsteigimo Užimtumo tarnybos siųstam (-</w:t>
      </w:r>
      <w:proofErr w:type="spellStart"/>
      <w:r>
        <w:rPr>
          <w:szCs w:val="24"/>
          <w:lang w:eastAsia="lt-LT"/>
        </w:rPr>
        <w:t>iems</w:t>
      </w:r>
      <w:proofErr w:type="spellEnd"/>
      <w:r>
        <w:rPr>
          <w:szCs w:val="24"/>
          <w:lang w:eastAsia="lt-LT"/>
        </w:rPr>
        <w:t>) bedarbiui (-</w:t>
      </w:r>
      <w:proofErr w:type="spellStart"/>
      <w:r>
        <w:rPr>
          <w:szCs w:val="24"/>
          <w:lang w:eastAsia="lt-LT"/>
        </w:rPr>
        <w:t>iams</w:t>
      </w:r>
      <w:proofErr w:type="spellEnd"/>
      <w:r>
        <w:rPr>
          <w:szCs w:val="24"/>
          <w:lang w:eastAsia="lt-LT"/>
        </w:rPr>
        <w:t xml:space="preserve">) atveju. </w:t>
      </w:r>
    </w:p>
    <w:p w14:paraId="3B786559" w14:textId="77777777" w:rsidR="002E6F4B" w:rsidRDefault="002E6F4B">
      <w:pPr>
        <w:jc w:val="both"/>
        <w:rPr>
          <w:szCs w:val="24"/>
          <w:lang w:eastAsia="lt-LT"/>
        </w:rPr>
      </w:pPr>
    </w:p>
    <w:p w14:paraId="7B6B222A" w14:textId="13AE4E81" w:rsidR="002E6F4B" w:rsidRDefault="000E60E3">
      <w:pPr>
        <w:jc w:val="both"/>
        <w:rPr>
          <w:szCs w:val="24"/>
          <w:lang w:eastAsia="lt-LT"/>
        </w:rPr>
      </w:pPr>
      <w:r>
        <w:rPr>
          <w:szCs w:val="24"/>
          <w:lang w:eastAsia="lt-LT"/>
        </w:rPr>
        <w:t xml:space="preserve">5. </w:t>
      </w:r>
      <w:r>
        <w:rPr>
          <w:b/>
          <w:bCs/>
          <w:szCs w:val="24"/>
          <w:lang w:eastAsia="lt-LT"/>
        </w:rPr>
        <w:t>Užimtumo tarnyba turi teisę</w:t>
      </w:r>
      <w:r>
        <w:rPr>
          <w:szCs w:val="24"/>
          <w:lang w:eastAsia="lt-LT"/>
        </w:rPr>
        <w:t xml:space="preserve"> siūlyti Subsidijos gavėjui tikslinti kvalifikacinius reikalavimus įsteigtai (-</w:t>
      </w:r>
      <w:proofErr w:type="spellStart"/>
      <w:r>
        <w:rPr>
          <w:szCs w:val="24"/>
          <w:lang w:eastAsia="lt-LT"/>
        </w:rPr>
        <w:t>oms</w:t>
      </w:r>
      <w:proofErr w:type="spellEnd"/>
      <w:r>
        <w:rPr>
          <w:szCs w:val="24"/>
          <w:lang w:eastAsia="lt-LT"/>
        </w:rPr>
        <w:t>) darbo vietai (-</w:t>
      </w:r>
      <w:proofErr w:type="spellStart"/>
      <w:r>
        <w:rPr>
          <w:szCs w:val="24"/>
          <w:lang w:eastAsia="lt-LT"/>
        </w:rPr>
        <w:t>oms</w:t>
      </w:r>
      <w:proofErr w:type="spellEnd"/>
      <w:r>
        <w:rPr>
          <w:szCs w:val="24"/>
          <w:lang w:eastAsia="lt-LT"/>
        </w:rPr>
        <w:t>), kai Užimtumo tarnyba negali į atsilaisvinusią (-</w:t>
      </w:r>
      <w:proofErr w:type="spellStart"/>
      <w:r>
        <w:rPr>
          <w:szCs w:val="24"/>
          <w:lang w:eastAsia="lt-LT"/>
        </w:rPr>
        <w:t>ias</w:t>
      </w:r>
      <w:proofErr w:type="spellEnd"/>
      <w:r>
        <w:rPr>
          <w:szCs w:val="24"/>
          <w:lang w:eastAsia="lt-LT"/>
        </w:rPr>
        <w:t>) darbo vietą (-as) nusiųsti PVK paraiškoje nustatytus kvalifikacinius reikalavimus atitinkančio (-</w:t>
      </w:r>
      <w:proofErr w:type="spellStart"/>
      <w:r>
        <w:rPr>
          <w:szCs w:val="24"/>
          <w:lang w:eastAsia="lt-LT"/>
        </w:rPr>
        <w:t>ių</w:t>
      </w:r>
      <w:proofErr w:type="spellEnd"/>
      <w:r>
        <w:rPr>
          <w:szCs w:val="24"/>
          <w:lang w:eastAsia="lt-LT"/>
        </w:rPr>
        <w:t>) bedarbio (-</w:t>
      </w:r>
      <w:proofErr w:type="spellStart"/>
      <w:r>
        <w:rPr>
          <w:szCs w:val="24"/>
          <w:lang w:eastAsia="lt-LT"/>
        </w:rPr>
        <w:t>ių</w:t>
      </w:r>
      <w:proofErr w:type="spellEnd"/>
      <w:r>
        <w:rPr>
          <w:szCs w:val="24"/>
          <w:lang w:eastAsia="lt-LT"/>
        </w:rPr>
        <w:t>).</w:t>
      </w:r>
    </w:p>
    <w:p w14:paraId="2A0FC07B" w14:textId="77777777" w:rsidR="002E6F4B" w:rsidRDefault="002E6F4B">
      <w:pPr>
        <w:jc w:val="both"/>
        <w:rPr>
          <w:szCs w:val="24"/>
          <w:lang w:eastAsia="lt-LT"/>
        </w:rPr>
      </w:pPr>
    </w:p>
    <w:p w14:paraId="2A0FC07C" w14:textId="77777777" w:rsidR="002E6F4B" w:rsidRDefault="000E60E3">
      <w:pPr>
        <w:jc w:val="center"/>
        <w:rPr>
          <w:rFonts w:eastAsia="Calibri"/>
          <w:b/>
          <w:szCs w:val="24"/>
          <w:lang w:eastAsia="lt-LT"/>
        </w:rPr>
      </w:pPr>
      <w:r>
        <w:rPr>
          <w:rFonts w:eastAsia="Calibri"/>
          <w:b/>
          <w:szCs w:val="24"/>
          <w:lang w:eastAsia="lt-LT"/>
        </w:rPr>
        <w:t>III. DARBO VIETOS STEIGIMO FINANSAVIMAS IR ATSISKAITYMAS UŽ PERVESTAS LĖŠAS</w:t>
      </w:r>
    </w:p>
    <w:p w14:paraId="2A0FC07D" w14:textId="77777777" w:rsidR="002E6F4B" w:rsidRDefault="002E6F4B">
      <w:pPr>
        <w:jc w:val="center"/>
        <w:rPr>
          <w:rFonts w:eastAsia="Calibri"/>
          <w:b/>
          <w:szCs w:val="24"/>
          <w:lang w:eastAsia="lt-LT"/>
        </w:rPr>
      </w:pPr>
    </w:p>
    <w:p w14:paraId="2A0FC07E" w14:textId="661E8AD1" w:rsidR="002E6F4B" w:rsidRDefault="000E60E3">
      <w:pPr>
        <w:jc w:val="both"/>
        <w:rPr>
          <w:szCs w:val="24"/>
          <w:lang w:eastAsia="lt-LT"/>
        </w:rPr>
      </w:pPr>
      <w:r>
        <w:rPr>
          <w:rFonts w:eastAsia="Calibri"/>
          <w:szCs w:val="24"/>
          <w:lang w:eastAsia="lt-LT"/>
        </w:rPr>
        <w:t>6. Darbo vieta (-</w:t>
      </w:r>
      <w:proofErr w:type="spellStart"/>
      <w:r>
        <w:rPr>
          <w:rFonts w:eastAsia="Calibri"/>
          <w:szCs w:val="24"/>
          <w:lang w:eastAsia="lt-LT"/>
        </w:rPr>
        <w:t>os</w:t>
      </w:r>
      <w:proofErr w:type="spellEnd"/>
      <w:r>
        <w:rPr>
          <w:rFonts w:eastAsia="Calibri"/>
          <w:szCs w:val="24"/>
          <w:lang w:eastAsia="lt-LT"/>
        </w:rPr>
        <w:t>) steigiama (-</w:t>
      </w:r>
      <w:proofErr w:type="spellStart"/>
      <w:r>
        <w:rPr>
          <w:rFonts w:eastAsia="Calibri"/>
          <w:szCs w:val="24"/>
          <w:lang w:eastAsia="lt-LT"/>
        </w:rPr>
        <w:t>os</w:t>
      </w:r>
      <w:proofErr w:type="spellEnd"/>
      <w:r>
        <w:rPr>
          <w:rFonts w:eastAsia="Calibri"/>
          <w:szCs w:val="24"/>
          <w:lang w:eastAsia="lt-LT"/>
        </w:rPr>
        <w:t>), finansuojama (-</w:t>
      </w:r>
      <w:proofErr w:type="spellStart"/>
      <w:r>
        <w:rPr>
          <w:rFonts w:eastAsia="Calibri"/>
          <w:szCs w:val="24"/>
          <w:lang w:eastAsia="lt-LT"/>
        </w:rPr>
        <w:t>os</w:t>
      </w:r>
      <w:proofErr w:type="spellEnd"/>
      <w:r>
        <w:rPr>
          <w:rFonts w:eastAsia="Calibri"/>
          <w:szCs w:val="24"/>
          <w:lang w:eastAsia="lt-LT"/>
        </w:rPr>
        <w:t xml:space="preserve">) ir už pervestas lėšas atsiskaitoma Įstatyme, </w:t>
      </w:r>
      <w:r>
        <w:rPr>
          <w:szCs w:val="24"/>
          <w:lang w:eastAsia="lt-LT"/>
        </w:rPr>
        <w:t xml:space="preserve">Užimtumo rėmimo priemonių apraše ir </w:t>
      </w:r>
      <w:r>
        <w:rPr>
          <w:rFonts w:eastAsia="Calibri"/>
          <w:szCs w:val="24"/>
          <w:lang w:eastAsia="lt-LT"/>
        </w:rPr>
        <w:t>Apraše nustatyta tvarka.</w:t>
      </w:r>
    </w:p>
    <w:p w14:paraId="2A0FC07F" w14:textId="77777777" w:rsidR="002E6F4B" w:rsidRDefault="002E6F4B">
      <w:pPr>
        <w:jc w:val="both"/>
        <w:rPr>
          <w:szCs w:val="24"/>
          <w:lang w:eastAsia="lt-LT"/>
        </w:rPr>
      </w:pPr>
    </w:p>
    <w:p w14:paraId="2A0FC080" w14:textId="77777777" w:rsidR="002E6F4B" w:rsidRDefault="000E60E3">
      <w:pPr>
        <w:jc w:val="center"/>
        <w:rPr>
          <w:szCs w:val="24"/>
          <w:lang w:eastAsia="lt-LT"/>
        </w:rPr>
      </w:pPr>
      <w:r>
        <w:rPr>
          <w:b/>
          <w:bCs/>
          <w:szCs w:val="24"/>
          <w:lang w:eastAsia="lt-LT"/>
        </w:rPr>
        <w:t>IV. ŠALIŲ ATSAKOMYBĖ IR SUBSIDIJOS GRĄŽINIMAS</w:t>
      </w:r>
    </w:p>
    <w:p w14:paraId="2A0FC081" w14:textId="77777777" w:rsidR="002E6F4B" w:rsidRDefault="002E6F4B">
      <w:pPr>
        <w:jc w:val="both"/>
        <w:rPr>
          <w:szCs w:val="24"/>
          <w:lang w:eastAsia="lt-LT"/>
        </w:rPr>
      </w:pPr>
    </w:p>
    <w:p w14:paraId="2A0FC082" w14:textId="3CC06C7D"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7. Šalys už šioje Sutartyje nurodytų įsipareigojimų nevykdymą atsako įstatymų ir kitų teisės aktų nustatyta tvarka. </w:t>
      </w:r>
    </w:p>
    <w:p w14:paraId="2A0FC083" w14:textId="3D0EC051"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 Subsidijos gavėjas ne vėliau kaip per 15 darbo dienų nuo Užimtumo tarnybos pretenzijos pateikimo dienos privalo Užimtumo tarnybai grąžinti:</w:t>
      </w:r>
    </w:p>
    <w:p w14:paraId="2A0FC084" w14:textId="79F4B325"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 visą jam pervestą subsidiją, jeigu jis:</w:t>
      </w:r>
    </w:p>
    <w:p w14:paraId="2A0FC085" w14:textId="3B899CD6"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8.1.1. subsidiją panaudojo ne pagal paskirtį. Jeigu nustatoma, kad ne pagal paskirtį panaudota tik subsidijos dalis, privalo būti grąžinama ne pagal paskirtį panaudota subsidijos dalis;</w:t>
      </w:r>
    </w:p>
    <w:p w14:paraId="2A0FC086" w14:textId="2952841A"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8.1.2. neįsteigė darbo vietos (-ų) iki Sutarties 2.1 papunktyje nurodyto laikotarpio;</w:t>
      </w:r>
    </w:p>
    <w:p w14:paraId="570C14A4"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8.1.3. raštu praneša Užimtumo tarnybai apie atsisakymą vykdyti sutartinius įsipareigojimus arba jų nevykdo, jeigu prieš tai nors kartą jam buvo išsiųstas Užimtumo tarnybos įspėjimas apie sutartinių įsipareigojimų nevykdymą, išskyrus darbo vietos (-ų) panaikinimo atvejį;</w:t>
      </w:r>
    </w:p>
    <w:p w14:paraId="2A0FC08D" w14:textId="0C39C23A"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8.1.4. nesudaro sąlygų Užimtumo tarnybai atlikti darbo vietos (-ų) steigimo arba šioje (šiose) darbo vietoje (-</w:t>
      </w:r>
      <w:proofErr w:type="spellStart"/>
      <w:r>
        <w:rPr>
          <w:szCs w:val="24"/>
          <w:lang w:eastAsia="lt-LT"/>
        </w:rPr>
        <w:t>ose</w:t>
      </w:r>
      <w:proofErr w:type="spellEnd"/>
      <w:r>
        <w:rPr>
          <w:szCs w:val="24"/>
          <w:lang w:eastAsia="lt-LT"/>
        </w:rPr>
        <w:t>) vykdomos veiklos 36 mėnesius nuo jos (jų) įsteigimo patikros vietoje ar, Užimtumo tarnybai pareikalavus, neteikia su Sutarties vykdymu susijusios informacijos;</w:t>
      </w:r>
    </w:p>
    <w:p w14:paraId="2A0FC08E" w14:textId="1EDCEA50"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8.1.5. pateikė žinomai klaidingą informaciją apie tikslus ir išlaidas, kurioms buvo prašoma konkreti subsidija;</w:t>
      </w:r>
    </w:p>
    <w:p w14:paraId="2A0FC08F" w14:textId="1C15BE3B"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8.1.6. nuslėpė aplinkybes, svarbias priimant sprendimą skirti Sutarties 3.1 papunktyje nurodytą subsidiją;</w:t>
      </w:r>
    </w:p>
    <w:p w14:paraId="7C0403E1" w14:textId="5B80EF60"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8.1.7. neapmoka darbo vietos (-ų) steigimo išlaidų, nurodytų Sutarties 2.2 papunktyje;</w:t>
      </w:r>
    </w:p>
    <w:p w14:paraId="2A0FC090" w14:textId="51A30CF9"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lastRenderedPageBreak/>
        <w:t>8.1.8. valstybės ir nuosavoms lėšoms neatsidaro specialios sąskaitos Lietuvos Respublikoje ar kitoje Europos Sąjungos valstybėje narėje veikiančioje kredito, mokėjimo ir (ar) elektroninių pinigų įstaigoje arba atsiskaitymus vykdo ne iš šios sąskaitos;</w:t>
      </w:r>
    </w:p>
    <w:p w14:paraId="2A0FC091" w14:textId="61137419"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8.1.9. savo lėšomis neapdraudė ilgalaikio materialiojo turto, kuriam įsigyti steigiant darbo vietą (-as) buvo naudota subsidija, maksimaliu turto atkuriamosios vertės draudimu nuo visų galimų rizikos atvejų, nuo kurių draudžia Subsidijos gavėjo pasirinkta draudimo bendrovė, ne mažiau kaip 36 mėnesius nuo darbo vietos (-ų) įsteigimo dienos naudos, </w:t>
      </w:r>
      <w:r>
        <w:rPr>
          <w:szCs w:val="24"/>
        </w:rPr>
        <w:t>o Sutarties 2.14.4 papunktyje nurodytais atvejais – ne trumpiau kaip iki pratęsto įsteigtos darbo vietos išlaikymo laikotarpio pabaigos</w:t>
      </w:r>
      <w:r>
        <w:rPr>
          <w:szCs w:val="24"/>
          <w:lang w:eastAsia="lt-LT"/>
        </w:rPr>
        <w:t xml:space="preserve"> ir nepateikė Užimtumo tarnybai draudimą įrodančių dokumentų;</w:t>
      </w:r>
    </w:p>
    <w:p w14:paraId="2A0FC092" w14:textId="766EF3CA"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8.1.10.</w:t>
      </w:r>
      <w:r>
        <w:t xml:space="preserve"> nevykdo bent vieno Sutarties 2.22 papunktyje nurodyto įsipareigojimo</w:t>
      </w:r>
      <w:r>
        <w:rPr>
          <w:szCs w:val="24"/>
          <w:lang w:eastAsia="lt-LT"/>
        </w:rPr>
        <w:t>;</w:t>
      </w:r>
    </w:p>
    <w:p w14:paraId="7FE7A74E" w14:textId="1CD5ECB1"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8.1.11. turi paskirtą baudą už Įstatymo 56, 56</w:t>
      </w:r>
      <w:r>
        <w:rPr>
          <w:szCs w:val="24"/>
          <w:vertAlign w:val="superscript"/>
          <w:lang w:eastAsia="lt-LT"/>
        </w:rPr>
        <w:t>1</w:t>
      </w:r>
      <w:r>
        <w:rPr>
          <w:szCs w:val="24"/>
          <w:lang w:eastAsia="lt-LT"/>
        </w:rPr>
        <w:t>, 57, 58 ar 59</w:t>
      </w:r>
      <w:r>
        <w:rPr>
          <w:szCs w:val="24"/>
          <w:vertAlign w:val="superscript"/>
          <w:lang w:eastAsia="lt-LT"/>
        </w:rPr>
        <w:t>1</w:t>
      </w:r>
      <w:r>
        <w:rPr>
          <w:szCs w:val="24"/>
          <w:lang w:eastAsia="lt-LT"/>
        </w:rPr>
        <w:t xml:space="preserve"> straipsnyje nurodytą pažeidimą, taip pat jeigu Subsidijos gavėjo vadovui ar kitam atsakingam asmeniui pagal Lietuvos Respublikos administracinių nusižengimų kodeksą paskirta administracinė nuobauda už nelegalų darbą arba pagal šį kodeksą paskirta antra per kalendorinius metus administracinė nuobauda už darbo įstatymų, darbuotojų saugos ir sveikatos norminių teisės aktų pažeidimus, nelaimingo atsitikimo darbe nuslėpimą, nustatytos pranešimo ir ištyrimo tvarkos, darbo užmokesčio apskaičiavimo ir mokėjimo tvarkos, darbo laiko apskaitos, laikinųjų darbuotojų darbo sąlygų bei komercinės ar ūkinės veiklos tvarkos pažeidimus;</w:t>
      </w:r>
    </w:p>
    <w:p w14:paraId="2A0FC093" w14:textId="6962A1FF"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8.2.</w:t>
      </w:r>
      <w:r>
        <w:rPr>
          <w:sz w:val="22"/>
          <w:szCs w:val="22"/>
        </w:rPr>
        <w:t xml:space="preserve"> </w:t>
      </w:r>
      <w:r>
        <w:rPr>
          <w:szCs w:val="24"/>
          <w:lang w:eastAsia="lt-LT"/>
        </w:rPr>
        <w:t>visą jam pervestą subsidiją ar subsidijos dalį, jeigu jis panaikina įsteigtą darbo vietą, išskyrus mirusius darbo vietas įsteigusius PVK paraiškos teikėjus:</w:t>
      </w:r>
    </w:p>
    <w:p w14:paraId="2A0FC094" w14:textId="44E342F3"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8.2.1. 100 procentų subsidijos, kai darbo vietą panaikina per 12 mėnesių laikotarpį nuo jos įsteigimo dienos;</w:t>
      </w:r>
    </w:p>
    <w:p w14:paraId="2A0FC095" w14:textId="5D8C4981"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8.2.2. 80 procentų subsidijos, kai darbo vietą panaikina 13–24 mėnesį nuo jos įsteigimo dienos;</w:t>
      </w:r>
    </w:p>
    <w:p w14:paraId="2A0FC096" w14:textId="69ECC2E9"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8.2.3. 50 procentų subsidijos, kai darbo vietą panaikina 25–36 mėnesį nuo jos įsteigimo dienos. </w:t>
      </w:r>
    </w:p>
    <w:p w14:paraId="2A0FC097" w14:textId="07EDB1F8"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9. Subsidijos gavėjas, laiku negrąžinęs subsidijos lėšų šioje Sutartyje ir Įstatyme nurodytais atvejais, privalo mokėti 0,02 procento dydžio delspinigius nuo negrąžintos subsidijos lėšų sumos už kiekvieną uždelstą dieną. </w:t>
      </w:r>
    </w:p>
    <w:p w14:paraId="2A0FC098" w14:textId="77777777" w:rsidR="002E6F4B" w:rsidRDefault="002E6F4B">
      <w:pPr>
        <w:jc w:val="both"/>
        <w:rPr>
          <w:szCs w:val="24"/>
          <w:lang w:eastAsia="lt-LT"/>
        </w:rPr>
      </w:pPr>
    </w:p>
    <w:p w14:paraId="2A0FC099" w14:textId="77777777" w:rsidR="002E6F4B" w:rsidRDefault="000E60E3">
      <w:pPr>
        <w:jc w:val="center"/>
        <w:rPr>
          <w:szCs w:val="24"/>
          <w:lang w:eastAsia="lt-LT"/>
        </w:rPr>
      </w:pPr>
      <w:r>
        <w:rPr>
          <w:b/>
          <w:bCs/>
          <w:szCs w:val="24"/>
          <w:lang w:eastAsia="lt-LT"/>
        </w:rPr>
        <w:t>V. NENUGALIMA JĖGA (</w:t>
      </w:r>
      <w:r>
        <w:rPr>
          <w:b/>
          <w:bCs/>
          <w:i/>
          <w:szCs w:val="24"/>
          <w:lang w:eastAsia="lt-LT"/>
        </w:rPr>
        <w:t>FORCE MAJEURE</w:t>
      </w:r>
      <w:r>
        <w:rPr>
          <w:b/>
          <w:bCs/>
          <w:szCs w:val="24"/>
          <w:lang w:eastAsia="lt-LT"/>
        </w:rPr>
        <w:t>)</w:t>
      </w:r>
    </w:p>
    <w:p w14:paraId="2A0FC09A" w14:textId="77777777" w:rsidR="002E6F4B" w:rsidRDefault="002E6F4B">
      <w:pPr>
        <w:jc w:val="center"/>
        <w:rPr>
          <w:szCs w:val="24"/>
          <w:lang w:eastAsia="lt-LT"/>
        </w:rPr>
      </w:pPr>
    </w:p>
    <w:p w14:paraId="2A0FC09B" w14:textId="00B8CCA4" w:rsidR="002E6F4B" w:rsidRDefault="000E60E3">
      <w:pPr>
        <w:jc w:val="both"/>
        <w:rPr>
          <w:szCs w:val="24"/>
          <w:lang w:eastAsia="lt-LT"/>
        </w:rPr>
      </w:pPr>
      <w:r>
        <w:rPr>
          <w:szCs w:val="24"/>
          <w:lang w:eastAsia="lt-LT"/>
        </w:rPr>
        <w:t>10. Šalis atleidžiama nuo atsakomybės už Sutarties neįvykdymą, jeigu ji įrodo, kad tai atsitiko dėl nenugalimos jėgos aplinkybių, kurių ji negalėjo kontroliuoti bei numatyti Sutarties sudarymo metu ir kad negalėjo užkirsti kelio šių aplinkybių ar pasekmių atsiradimui.</w:t>
      </w:r>
    </w:p>
    <w:p w14:paraId="2A0FC09C" w14:textId="028DC8E4" w:rsidR="002E6F4B" w:rsidRDefault="000E60E3">
      <w:pPr>
        <w:jc w:val="both"/>
        <w:rPr>
          <w:szCs w:val="24"/>
          <w:lang w:eastAsia="lt-LT"/>
        </w:rPr>
      </w:pPr>
      <w:r>
        <w:rPr>
          <w:szCs w:val="24"/>
          <w:lang w:eastAsia="lt-LT"/>
        </w:rPr>
        <w:t>11.</w:t>
      </w:r>
      <w:r>
        <w:t xml:space="preserve"> </w:t>
      </w:r>
      <w:r>
        <w:rPr>
          <w:szCs w:val="24"/>
          <w:lang w:eastAsia="lt-LT"/>
        </w:rPr>
        <w:t>Sutarties neįvykdžiusi Šalis per 5 kalendorines dienas privalo pranešti kitai Šaliai apie Sutarties 10 punkte nurodytų aplinkybių atsiradimą bei jų įtaką Sutarties vykdymui ir susitarti dėl tolesnių veiksmų.</w:t>
      </w:r>
    </w:p>
    <w:p w14:paraId="2A0FC09D" w14:textId="36BA7AB7" w:rsidR="002E6F4B" w:rsidRDefault="000E60E3">
      <w:pPr>
        <w:jc w:val="both"/>
        <w:rPr>
          <w:szCs w:val="24"/>
          <w:lang w:eastAsia="lt-LT"/>
        </w:rPr>
      </w:pPr>
      <w:r>
        <w:rPr>
          <w:szCs w:val="24"/>
          <w:lang w:eastAsia="lt-LT"/>
        </w:rPr>
        <w:t>12. Laiku nepranešusi, įsipareigojimų nevykdanti Šalis lieka atsakinga už nuostolių, kurių priešingu atveju būtų išvengta, atlyginimą.</w:t>
      </w:r>
    </w:p>
    <w:p w14:paraId="2A0FC09E" w14:textId="2B028151" w:rsidR="002E6F4B" w:rsidRDefault="000E60E3">
      <w:pPr>
        <w:jc w:val="both"/>
        <w:rPr>
          <w:szCs w:val="24"/>
          <w:lang w:eastAsia="lt-LT"/>
        </w:rPr>
      </w:pPr>
      <w:r>
        <w:rPr>
          <w:szCs w:val="24"/>
          <w:lang w:eastAsia="lt-LT"/>
        </w:rPr>
        <w:t>13. Nenugalimos jėgos aplinkybės turi būti patvirtintos Lietuvos Respublikos civilinio kodekso bei Lietuvos Respublikos Vyriausybės 1996 m. liepos 15 d. nutarimo Nr. 840 „Dėl Atleidimo nuo atsakomybės esant nenugalimos jėgos (</w:t>
      </w:r>
      <w:r>
        <w:rPr>
          <w:i/>
          <w:iCs/>
          <w:szCs w:val="24"/>
          <w:lang w:eastAsia="lt-LT"/>
        </w:rPr>
        <w:t>force majeure</w:t>
      </w:r>
      <w:r>
        <w:rPr>
          <w:szCs w:val="24"/>
          <w:lang w:eastAsia="lt-LT"/>
        </w:rPr>
        <w:t>) aplinkybėms taisyklių patvirtinimo“ ir Lietuvos Respublikos Vyriausybės 1997 m. kovo 13 d. nutarimo Nr. 222 „Dėl Nenugalimos jėgos (</w:t>
      </w:r>
      <w:r>
        <w:rPr>
          <w:i/>
          <w:iCs/>
          <w:szCs w:val="24"/>
          <w:lang w:eastAsia="lt-LT"/>
        </w:rPr>
        <w:t>force majeure</w:t>
      </w:r>
      <w:r>
        <w:rPr>
          <w:szCs w:val="24"/>
          <w:lang w:eastAsia="lt-LT"/>
        </w:rPr>
        <w:t>) aplinkybes liudijančių pažymų išdavimo tvarkos aprašo patvirtinimo“ nustatyta tvarka.</w:t>
      </w:r>
    </w:p>
    <w:p w14:paraId="2A0FC09F"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eastAsia="lt-LT"/>
        </w:rPr>
      </w:pPr>
      <w:r>
        <w:rPr>
          <w:b/>
          <w:bCs/>
          <w:szCs w:val="24"/>
          <w:lang w:eastAsia="lt-LT"/>
        </w:rPr>
        <w:t>VI. BAIGIAMOSIOS NUOSTATOS</w:t>
      </w:r>
    </w:p>
    <w:p w14:paraId="2A0FC0A0" w14:textId="77777777" w:rsidR="002E6F4B" w:rsidRDefault="002E6F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eastAsia="lt-LT"/>
        </w:rPr>
      </w:pPr>
    </w:p>
    <w:p w14:paraId="2A0FC0A1" w14:textId="18D92660" w:rsidR="002E6F4B" w:rsidRDefault="000E60E3">
      <w:pPr>
        <w:jc w:val="both"/>
        <w:rPr>
          <w:szCs w:val="24"/>
          <w:lang w:eastAsia="lt-LT"/>
        </w:rPr>
      </w:pPr>
      <w:r>
        <w:rPr>
          <w:szCs w:val="24"/>
          <w:lang w:eastAsia="lt-LT"/>
        </w:rPr>
        <w:t>14. Nė viena Sutarties Šalis neturi teisės perduoti Sutartimi apibrėžtų teisių ir pareigų tretiesiems asmenims.</w:t>
      </w:r>
    </w:p>
    <w:p w14:paraId="2A0FC0A2" w14:textId="59B50381" w:rsidR="002E6F4B" w:rsidRDefault="000E60E3">
      <w:pPr>
        <w:jc w:val="both"/>
        <w:rPr>
          <w:szCs w:val="24"/>
          <w:lang w:eastAsia="lt-LT"/>
        </w:rPr>
      </w:pPr>
      <w:r>
        <w:rPr>
          <w:szCs w:val="24"/>
          <w:lang w:eastAsia="lt-LT"/>
        </w:rPr>
        <w:t>1</w:t>
      </w:r>
      <w:r>
        <w:rPr>
          <w:szCs w:val="24"/>
          <w:lang w:val="en-US" w:eastAsia="lt-LT"/>
        </w:rPr>
        <w:t>5</w:t>
      </w:r>
      <w:r>
        <w:rPr>
          <w:szCs w:val="24"/>
          <w:lang w:eastAsia="lt-LT"/>
        </w:rPr>
        <w:t xml:space="preserve">. Šalys viena kitą informuoja apie pasikeitusias aplinkybes, žemiau nurodytus Šalių atsakingus asmenis: </w:t>
      </w:r>
    </w:p>
    <w:p w14:paraId="2A0FC0A3" w14:textId="77777777" w:rsidR="002E6F4B" w:rsidRDefault="002E6F4B">
      <w:pPr>
        <w:jc w:val="both"/>
        <w:rPr>
          <w:szCs w:val="24"/>
          <w:lang w:eastAsia="lt-LT"/>
        </w:rPr>
      </w:pPr>
    </w:p>
    <w:tbl>
      <w:tblPr>
        <w:tblW w:w="0" w:type="auto"/>
        <w:jc w:val="center"/>
        <w:tblLook w:val="04A0" w:firstRow="1" w:lastRow="0" w:firstColumn="1" w:lastColumn="0" w:noHBand="0" w:noVBand="1"/>
      </w:tblPr>
      <w:tblGrid>
        <w:gridCol w:w="4248"/>
        <w:gridCol w:w="4961"/>
      </w:tblGrid>
      <w:tr w:rsidR="002E6F4B" w14:paraId="2A0FC0A6" w14:textId="77777777">
        <w:trPr>
          <w:jc w:val="center"/>
        </w:trPr>
        <w:tc>
          <w:tcPr>
            <w:tcW w:w="4248" w:type="dxa"/>
          </w:tcPr>
          <w:p w14:paraId="2A0FC0A4" w14:textId="77777777" w:rsidR="002E6F4B" w:rsidRDefault="000E60E3">
            <w:pPr>
              <w:jc w:val="both"/>
              <w:rPr>
                <w:b/>
                <w:szCs w:val="24"/>
                <w:lang w:eastAsia="lt-LT"/>
              </w:rPr>
            </w:pPr>
            <w:r>
              <w:rPr>
                <w:b/>
                <w:szCs w:val="24"/>
                <w:lang w:eastAsia="lt-LT"/>
              </w:rPr>
              <w:t>Subsidijos gavėjas</w:t>
            </w:r>
          </w:p>
        </w:tc>
        <w:tc>
          <w:tcPr>
            <w:tcW w:w="4961" w:type="dxa"/>
          </w:tcPr>
          <w:p w14:paraId="2A0FC0A5" w14:textId="77777777" w:rsidR="002E6F4B" w:rsidRDefault="000E60E3">
            <w:pPr>
              <w:jc w:val="both"/>
              <w:rPr>
                <w:b/>
                <w:szCs w:val="24"/>
                <w:lang w:eastAsia="lt-LT"/>
              </w:rPr>
            </w:pPr>
            <w:r>
              <w:rPr>
                <w:b/>
                <w:szCs w:val="24"/>
                <w:lang w:eastAsia="lt-LT"/>
              </w:rPr>
              <w:t>Užimtumo tarnyba</w:t>
            </w:r>
          </w:p>
        </w:tc>
      </w:tr>
      <w:tr w:rsidR="002E6F4B" w14:paraId="2A0FC0AD" w14:textId="77777777">
        <w:trPr>
          <w:jc w:val="center"/>
        </w:trPr>
        <w:tc>
          <w:tcPr>
            <w:tcW w:w="4248" w:type="dxa"/>
          </w:tcPr>
          <w:p w14:paraId="2A0FC0A7" w14:textId="77777777" w:rsidR="002E6F4B" w:rsidRDefault="002E6F4B">
            <w:pPr>
              <w:jc w:val="both"/>
              <w:rPr>
                <w:szCs w:val="24"/>
                <w:lang w:eastAsia="lt-LT"/>
              </w:rPr>
            </w:pPr>
          </w:p>
        </w:tc>
        <w:tc>
          <w:tcPr>
            <w:tcW w:w="4961" w:type="dxa"/>
          </w:tcPr>
          <w:p w14:paraId="2A0FC0A8" w14:textId="77777777" w:rsidR="002E6F4B" w:rsidRDefault="000E60E3">
            <w:pPr>
              <w:jc w:val="both"/>
              <w:rPr>
                <w:szCs w:val="24"/>
                <w:lang w:eastAsia="lt-LT"/>
              </w:rPr>
            </w:pPr>
            <w:r>
              <w:rPr>
                <w:szCs w:val="24"/>
                <w:lang w:eastAsia="lt-LT"/>
              </w:rPr>
              <w:t>Atsakingas asmuo:</w:t>
            </w:r>
          </w:p>
          <w:p w14:paraId="2A0FC0A9" w14:textId="77777777" w:rsidR="002E6F4B" w:rsidRDefault="002E6F4B">
            <w:pPr>
              <w:jc w:val="both"/>
              <w:rPr>
                <w:szCs w:val="24"/>
                <w:lang w:eastAsia="lt-LT"/>
              </w:rPr>
            </w:pPr>
          </w:p>
          <w:p w14:paraId="2A0FC0AA" w14:textId="77777777" w:rsidR="002E6F4B" w:rsidRDefault="000E60E3">
            <w:pPr>
              <w:jc w:val="both"/>
              <w:rPr>
                <w:szCs w:val="24"/>
                <w:lang w:eastAsia="lt-LT"/>
              </w:rPr>
            </w:pPr>
            <w:r>
              <w:rPr>
                <w:szCs w:val="24"/>
                <w:lang w:eastAsia="lt-LT"/>
              </w:rPr>
              <w:t>Vardas, Pavardė</w:t>
            </w:r>
          </w:p>
          <w:p w14:paraId="2A0FC0AB" w14:textId="77777777" w:rsidR="002E6F4B" w:rsidRDefault="000E60E3">
            <w:pPr>
              <w:jc w:val="both"/>
              <w:rPr>
                <w:szCs w:val="24"/>
                <w:lang w:eastAsia="lt-LT"/>
              </w:rPr>
            </w:pPr>
            <w:r>
              <w:rPr>
                <w:szCs w:val="24"/>
                <w:lang w:eastAsia="lt-LT"/>
              </w:rPr>
              <w:t>Pareigos</w:t>
            </w:r>
          </w:p>
          <w:p w14:paraId="2A0FC0AC" w14:textId="77777777" w:rsidR="002E6F4B" w:rsidRDefault="002E6F4B">
            <w:pPr>
              <w:jc w:val="both"/>
              <w:rPr>
                <w:szCs w:val="24"/>
                <w:lang w:eastAsia="lt-LT"/>
              </w:rPr>
            </w:pPr>
          </w:p>
        </w:tc>
      </w:tr>
      <w:tr w:rsidR="002E6F4B" w14:paraId="2A0FC0B8" w14:textId="77777777">
        <w:trPr>
          <w:jc w:val="center"/>
        </w:trPr>
        <w:tc>
          <w:tcPr>
            <w:tcW w:w="4248" w:type="dxa"/>
          </w:tcPr>
          <w:p w14:paraId="2A0FC0AE" w14:textId="77777777" w:rsidR="002E6F4B" w:rsidRDefault="000E60E3">
            <w:pPr>
              <w:jc w:val="both"/>
              <w:rPr>
                <w:szCs w:val="24"/>
                <w:lang w:eastAsia="lt-LT"/>
              </w:rPr>
            </w:pPr>
            <w:r>
              <w:rPr>
                <w:szCs w:val="24"/>
                <w:lang w:eastAsia="lt-LT"/>
              </w:rPr>
              <w:lastRenderedPageBreak/>
              <w:t>Adresas:</w:t>
            </w:r>
          </w:p>
          <w:p w14:paraId="2A0FC0AF" w14:textId="77777777" w:rsidR="002E6F4B" w:rsidRDefault="002E6F4B">
            <w:pPr>
              <w:jc w:val="both"/>
              <w:rPr>
                <w:szCs w:val="24"/>
                <w:lang w:eastAsia="lt-LT"/>
              </w:rPr>
            </w:pPr>
          </w:p>
          <w:p w14:paraId="2A0FC0B0" w14:textId="77777777" w:rsidR="002E6F4B" w:rsidRDefault="000E60E3">
            <w:pPr>
              <w:jc w:val="both"/>
              <w:rPr>
                <w:szCs w:val="24"/>
                <w:lang w:eastAsia="lt-LT"/>
              </w:rPr>
            </w:pPr>
            <w:r>
              <w:rPr>
                <w:szCs w:val="24"/>
                <w:lang w:eastAsia="lt-LT"/>
              </w:rPr>
              <w:t>Telefono numeris:</w:t>
            </w:r>
          </w:p>
          <w:p w14:paraId="2A0FC0B1" w14:textId="77777777" w:rsidR="002E6F4B" w:rsidRDefault="000E60E3">
            <w:pPr>
              <w:jc w:val="both"/>
              <w:rPr>
                <w:szCs w:val="24"/>
                <w:lang w:eastAsia="lt-LT"/>
              </w:rPr>
            </w:pPr>
            <w:r>
              <w:rPr>
                <w:szCs w:val="24"/>
                <w:lang w:eastAsia="lt-LT"/>
              </w:rPr>
              <w:t>Elektroninio pašto adresas:</w:t>
            </w:r>
          </w:p>
          <w:p w14:paraId="2A0FC0B2" w14:textId="77777777" w:rsidR="002E6F4B" w:rsidRDefault="002E6F4B">
            <w:pPr>
              <w:jc w:val="both"/>
              <w:rPr>
                <w:szCs w:val="24"/>
                <w:lang w:eastAsia="lt-LT"/>
              </w:rPr>
            </w:pPr>
          </w:p>
        </w:tc>
        <w:tc>
          <w:tcPr>
            <w:tcW w:w="4961" w:type="dxa"/>
          </w:tcPr>
          <w:p w14:paraId="2A0FC0B3" w14:textId="77777777" w:rsidR="002E6F4B" w:rsidRDefault="000E60E3">
            <w:pPr>
              <w:jc w:val="both"/>
              <w:rPr>
                <w:szCs w:val="24"/>
                <w:lang w:eastAsia="lt-LT"/>
              </w:rPr>
            </w:pPr>
            <w:r>
              <w:rPr>
                <w:szCs w:val="24"/>
                <w:lang w:eastAsia="lt-LT"/>
              </w:rPr>
              <w:t>Adresas:</w:t>
            </w:r>
          </w:p>
          <w:p w14:paraId="2A0FC0B4" w14:textId="77777777" w:rsidR="002E6F4B" w:rsidRDefault="002E6F4B">
            <w:pPr>
              <w:jc w:val="both"/>
              <w:rPr>
                <w:szCs w:val="24"/>
                <w:lang w:eastAsia="lt-LT"/>
              </w:rPr>
            </w:pPr>
          </w:p>
          <w:p w14:paraId="2A0FC0B5" w14:textId="77777777" w:rsidR="002E6F4B" w:rsidRDefault="000E60E3">
            <w:pPr>
              <w:jc w:val="both"/>
              <w:rPr>
                <w:szCs w:val="24"/>
                <w:lang w:eastAsia="lt-LT"/>
              </w:rPr>
            </w:pPr>
            <w:r>
              <w:rPr>
                <w:szCs w:val="24"/>
                <w:lang w:eastAsia="lt-LT"/>
              </w:rPr>
              <w:t>Telefono numeris:</w:t>
            </w:r>
          </w:p>
          <w:p w14:paraId="2A0FC0B6" w14:textId="77777777" w:rsidR="002E6F4B" w:rsidRDefault="000E60E3">
            <w:pPr>
              <w:jc w:val="both"/>
              <w:rPr>
                <w:szCs w:val="24"/>
                <w:lang w:eastAsia="lt-LT"/>
              </w:rPr>
            </w:pPr>
            <w:r>
              <w:rPr>
                <w:szCs w:val="24"/>
                <w:lang w:eastAsia="lt-LT"/>
              </w:rPr>
              <w:t>Elektroninio pašto adresas:</w:t>
            </w:r>
          </w:p>
          <w:p w14:paraId="2A0FC0B7" w14:textId="77777777" w:rsidR="002E6F4B" w:rsidRDefault="002E6F4B">
            <w:pPr>
              <w:jc w:val="both"/>
              <w:rPr>
                <w:szCs w:val="24"/>
                <w:lang w:eastAsia="lt-LT"/>
              </w:rPr>
            </w:pPr>
          </w:p>
        </w:tc>
      </w:tr>
    </w:tbl>
    <w:p w14:paraId="2A0FC0B9" w14:textId="77777777" w:rsidR="002E6F4B" w:rsidRDefault="002E6F4B">
      <w:pPr>
        <w:jc w:val="both"/>
        <w:rPr>
          <w:szCs w:val="24"/>
          <w:lang w:eastAsia="lt-LT"/>
        </w:rPr>
      </w:pPr>
    </w:p>
    <w:p w14:paraId="2A0FC0BA" w14:textId="0C3B61D9" w:rsidR="002E6F4B" w:rsidRDefault="000E60E3">
      <w:pPr>
        <w:jc w:val="both"/>
        <w:rPr>
          <w:szCs w:val="24"/>
          <w:lang w:eastAsia="lt-LT"/>
        </w:rPr>
      </w:pPr>
      <w:r>
        <w:rPr>
          <w:szCs w:val="24"/>
          <w:lang w:eastAsia="lt-LT"/>
        </w:rPr>
        <w:t>1</w:t>
      </w:r>
      <w:r>
        <w:rPr>
          <w:szCs w:val="24"/>
          <w:lang w:val="en-US" w:eastAsia="lt-LT"/>
        </w:rPr>
        <w:t>6</w:t>
      </w:r>
      <w:r>
        <w:rPr>
          <w:szCs w:val="24"/>
          <w:lang w:eastAsia="lt-LT"/>
        </w:rPr>
        <w:t>. Pasikeitus Šalių adresams ar rekvizitams, nurodytiems Sutarties 15 punkte ir Sutarties VII dalyje, Šalis per 5 kalendorines dienas informuoja apie tai kitas Šalis. Šalis, neįvykdžiusi šio įsipareigojimo, negali reikšti pretenzijų, kad kita Šalis pažeidė Sutartį, jei kita Šalis atliko veiksmus pagal paskutinius jai žinomus kitos Šalies rekvizitus.</w:t>
      </w:r>
    </w:p>
    <w:p w14:paraId="2A0FC0BB" w14:textId="4482857A" w:rsidR="002E6F4B" w:rsidRDefault="000E60E3">
      <w:pPr>
        <w:jc w:val="both"/>
        <w:rPr>
          <w:szCs w:val="24"/>
          <w:lang w:eastAsia="lt-LT"/>
        </w:rPr>
      </w:pPr>
      <w:r>
        <w:rPr>
          <w:szCs w:val="24"/>
          <w:lang w:eastAsia="lt-LT"/>
        </w:rPr>
        <w:t xml:space="preserve">17. </w:t>
      </w:r>
      <w:r>
        <w:rPr>
          <w:szCs w:val="24"/>
        </w:rPr>
        <w:t xml:space="preserve">Sutartis gali būti nutraukta, pakeista, papildyta </w:t>
      </w:r>
      <w:r>
        <w:rPr>
          <w:bCs/>
          <w:szCs w:val="24"/>
        </w:rPr>
        <w:t>Š</w:t>
      </w:r>
      <w:r>
        <w:rPr>
          <w:szCs w:val="24"/>
        </w:rPr>
        <w:t>alių raštišku susitarimu</w:t>
      </w:r>
      <w:r>
        <w:rPr>
          <w:szCs w:val="24"/>
          <w:lang w:eastAsia="lt-LT"/>
        </w:rPr>
        <w:t>.</w:t>
      </w:r>
    </w:p>
    <w:p w14:paraId="3EC8D35D" w14:textId="7BE077E7" w:rsidR="002E6F4B" w:rsidRDefault="000E60E3">
      <w:pPr>
        <w:jc w:val="both"/>
        <w:rPr>
          <w:szCs w:val="24"/>
          <w:lang w:eastAsia="lt-LT"/>
        </w:rPr>
      </w:pPr>
      <w:r>
        <w:rPr>
          <w:szCs w:val="24"/>
          <w:lang w:eastAsia="lt-LT"/>
        </w:rPr>
        <w:t xml:space="preserve">18. Sutarties 2.1 papunktyje nurodytas terminas negali būti pratęstas, jeigu bendra Sutarties 2.1 papunktyje nurodyto termino trukmė viršija dešimt mėnesių, skaičiuojat nuo šios Sutarties sudarymo dienos. </w:t>
      </w:r>
    </w:p>
    <w:p w14:paraId="2A0FC0BC" w14:textId="02C4D8B0" w:rsidR="002E6F4B" w:rsidRDefault="000E60E3">
      <w:pPr>
        <w:rPr>
          <w:szCs w:val="24"/>
          <w:lang w:eastAsia="lt-LT"/>
        </w:rPr>
      </w:pPr>
      <w:r>
        <w:rPr>
          <w:szCs w:val="24"/>
          <w:lang w:eastAsia="lt-LT"/>
        </w:rPr>
        <w:t xml:space="preserve">19. Sutartis sudaryta lietuvių kalba, </w:t>
      </w:r>
      <w:r w:rsidR="006551D0">
        <w:rPr>
          <w:szCs w:val="24"/>
          <w:lang w:eastAsia="lt-LT"/>
        </w:rPr>
        <w:t>Š</w:t>
      </w:r>
      <w:r w:rsidR="00905113">
        <w:rPr>
          <w:szCs w:val="24"/>
          <w:lang w:eastAsia="lt-LT"/>
        </w:rPr>
        <w:t xml:space="preserve">alims pasirašius </w:t>
      </w:r>
      <w:r w:rsidR="006E5087">
        <w:rPr>
          <w:szCs w:val="24"/>
          <w:lang w:eastAsia="lt-LT"/>
        </w:rPr>
        <w:t xml:space="preserve">kvalifikuotu </w:t>
      </w:r>
      <w:r w:rsidR="00905113">
        <w:rPr>
          <w:szCs w:val="24"/>
          <w:lang w:eastAsia="lt-LT"/>
        </w:rPr>
        <w:t>elektroniniu parašu</w:t>
      </w:r>
      <w:r>
        <w:rPr>
          <w:szCs w:val="24"/>
          <w:lang w:eastAsia="lt-LT"/>
        </w:rPr>
        <w:t>.</w:t>
      </w:r>
    </w:p>
    <w:p w14:paraId="2A0FC0BD" w14:textId="43EFDE84" w:rsidR="002E6F4B" w:rsidRDefault="000E60E3">
      <w:pPr>
        <w:jc w:val="both"/>
        <w:rPr>
          <w:szCs w:val="24"/>
          <w:lang w:eastAsia="lt-LT"/>
        </w:rPr>
      </w:pPr>
      <w:r>
        <w:rPr>
          <w:szCs w:val="24"/>
          <w:lang w:eastAsia="lt-LT"/>
        </w:rPr>
        <w:t>20. Ginčai dėl Sutarties vykdymo sprendžiami derybomis. Nepavykus susitarti per 30 kalendorinių dienų, ginčai dėl Sutarties vykdymo sprendžiami Lietuvos Respublikos teisės aktų nustatyta tvarka teisme pagal Užimtumo tarnybos administracijos padalinio adresą.</w:t>
      </w:r>
    </w:p>
    <w:p w14:paraId="2A0FC0BE" w14:textId="5B4FC923" w:rsidR="002E6F4B" w:rsidRDefault="000E60E3">
      <w:pPr>
        <w:jc w:val="both"/>
        <w:rPr>
          <w:szCs w:val="24"/>
          <w:lang w:eastAsia="lt-LT"/>
        </w:rPr>
      </w:pPr>
      <w:r>
        <w:rPr>
          <w:szCs w:val="24"/>
          <w:lang w:eastAsia="lt-LT"/>
        </w:rPr>
        <w:t>21. Sutartis įsigalioja nuo jos pasirašymo dienos ir galioja iki sutartinių įsipareigojimų įvykdymo dienos.</w:t>
      </w:r>
    </w:p>
    <w:p w14:paraId="2A0FC0BF" w14:textId="2ABAB063"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22. Sutartis gali būti nutraukta Sutarties Šalies iniciatyva, jei nustatoma, kad kita Sutarties Šalis nevykdo Sutartyje numatytų įsipareigojimų, įspėjus įsipareigojimų nevykdančią Šalį prieš 10 kalendorinių dienų.</w:t>
      </w:r>
    </w:p>
    <w:p w14:paraId="2A0FC0C0" w14:textId="4CAE8B79"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23. PVK paraiška su priedais yra neatskiriama Sutarties dalis.</w:t>
      </w:r>
    </w:p>
    <w:p w14:paraId="2A0FC0C1" w14:textId="77777777" w:rsidR="002E6F4B" w:rsidRDefault="002E6F4B">
      <w:pPr>
        <w:rPr>
          <w:szCs w:val="24"/>
          <w:lang w:eastAsia="lt-LT"/>
        </w:rPr>
      </w:pPr>
    </w:p>
    <w:p w14:paraId="2A0FC0C2"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eastAsia="lt-LT"/>
        </w:rPr>
      </w:pPr>
      <w:r>
        <w:rPr>
          <w:b/>
          <w:bCs/>
          <w:szCs w:val="24"/>
          <w:lang w:eastAsia="lt-LT"/>
        </w:rPr>
        <w:t>VII. ŠALIŲ ADRESAI IR KITI REKVIZITAI</w:t>
      </w:r>
    </w:p>
    <w:p w14:paraId="2A0FC0C3" w14:textId="77777777" w:rsidR="002E6F4B" w:rsidRDefault="002E6F4B">
      <w:pPr>
        <w:rPr>
          <w:sz w:val="14"/>
          <w:szCs w:val="14"/>
        </w:rPr>
      </w:pPr>
    </w:p>
    <w:tbl>
      <w:tblPr>
        <w:tblW w:w="9747" w:type="dxa"/>
        <w:tblCellMar>
          <w:left w:w="0" w:type="dxa"/>
          <w:right w:w="0" w:type="dxa"/>
        </w:tblCellMar>
        <w:tblLook w:val="04A0" w:firstRow="1" w:lastRow="0" w:firstColumn="1" w:lastColumn="0" w:noHBand="0" w:noVBand="1"/>
      </w:tblPr>
      <w:tblGrid>
        <w:gridCol w:w="4786"/>
        <w:gridCol w:w="4961"/>
      </w:tblGrid>
      <w:tr w:rsidR="002E6F4B" w14:paraId="2A0FC0C6" w14:textId="77777777">
        <w:trPr>
          <w:trHeight w:val="390"/>
        </w:trPr>
        <w:tc>
          <w:tcPr>
            <w:tcW w:w="2455" w:type="pct"/>
            <w:tcMar>
              <w:top w:w="0" w:type="dxa"/>
              <w:left w:w="108" w:type="dxa"/>
              <w:bottom w:w="0" w:type="dxa"/>
              <w:right w:w="108" w:type="dxa"/>
            </w:tcMar>
            <w:hideMark/>
          </w:tcPr>
          <w:p w14:paraId="2A0FC0C4" w14:textId="77777777" w:rsidR="002E6F4B" w:rsidRDefault="000E60E3">
            <w:pPr>
              <w:jc w:val="center"/>
              <w:rPr>
                <w:szCs w:val="24"/>
                <w:lang w:eastAsia="lt-LT"/>
              </w:rPr>
            </w:pPr>
            <w:r>
              <w:rPr>
                <w:b/>
                <w:bCs/>
                <w:szCs w:val="24"/>
                <w:lang w:eastAsia="lt-LT"/>
              </w:rPr>
              <w:t>Užimtumo tarnyba</w:t>
            </w:r>
          </w:p>
        </w:tc>
        <w:tc>
          <w:tcPr>
            <w:tcW w:w="2545" w:type="pct"/>
            <w:tcMar>
              <w:top w:w="0" w:type="dxa"/>
              <w:left w:w="108" w:type="dxa"/>
              <w:bottom w:w="0" w:type="dxa"/>
              <w:right w:w="108" w:type="dxa"/>
            </w:tcMar>
            <w:hideMark/>
          </w:tcPr>
          <w:p w14:paraId="2A0FC0C5" w14:textId="77777777" w:rsidR="002E6F4B" w:rsidRDefault="000E60E3">
            <w:pPr>
              <w:jc w:val="center"/>
              <w:rPr>
                <w:szCs w:val="24"/>
                <w:lang w:eastAsia="lt-LT"/>
              </w:rPr>
            </w:pPr>
            <w:r>
              <w:rPr>
                <w:b/>
                <w:bCs/>
                <w:szCs w:val="24"/>
                <w:lang w:eastAsia="lt-LT"/>
              </w:rPr>
              <w:t>Subsidijos gavėjas</w:t>
            </w:r>
          </w:p>
        </w:tc>
      </w:tr>
      <w:tr w:rsidR="002E6F4B" w14:paraId="2A0FC0CB" w14:textId="77777777">
        <w:trPr>
          <w:trHeight w:val="510"/>
        </w:trPr>
        <w:tc>
          <w:tcPr>
            <w:tcW w:w="2455" w:type="pct"/>
            <w:tcMar>
              <w:top w:w="0" w:type="dxa"/>
              <w:left w:w="108" w:type="dxa"/>
              <w:bottom w:w="0" w:type="dxa"/>
              <w:right w:w="108" w:type="dxa"/>
            </w:tcMar>
            <w:hideMark/>
          </w:tcPr>
          <w:p w14:paraId="2A0FC0C7" w14:textId="77777777" w:rsidR="002E6F4B" w:rsidRDefault="000E60E3">
            <w:pPr>
              <w:jc w:val="center"/>
              <w:rPr>
                <w:szCs w:val="24"/>
                <w:lang w:eastAsia="lt-LT"/>
              </w:rPr>
            </w:pPr>
            <w:r>
              <w:rPr>
                <w:szCs w:val="24"/>
                <w:lang w:eastAsia="lt-LT"/>
              </w:rPr>
              <w:t>______________</w:t>
            </w:r>
          </w:p>
          <w:p w14:paraId="2A0FC0C8" w14:textId="77777777" w:rsidR="002E6F4B" w:rsidRDefault="000E60E3">
            <w:pPr>
              <w:jc w:val="center"/>
              <w:rPr>
                <w:szCs w:val="24"/>
                <w:vertAlign w:val="superscript"/>
                <w:lang w:eastAsia="lt-LT"/>
              </w:rPr>
            </w:pPr>
            <w:r>
              <w:rPr>
                <w:szCs w:val="24"/>
                <w:vertAlign w:val="superscript"/>
                <w:lang w:eastAsia="lt-LT"/>
              </w:rPr>
              <w:t>(administracijos padalinio pavadinimas)</w:t>
            </w:r>
          </w:p>
        </w:tc>
        <w:tc>
          <w:tcPr>
            <w:tcW w:w="2545" w:type="pct"/>
            <w:tcMar>
              <w:top w:w="0" w:type="dxa"/>
              <w:left w:w="108" w:type="dxa"/>
              <w:bottom w:w="0" w:type="dxa"/>
              <w:right w:w="108" w:type="dxa"/>
            </w:tcMar>
            <w:hideMark/>
          </w:tcPr>
          <w:p w14:paraId="2A0FC0C9" w14:textId="77777777" w:rsidR="002E6F4B" w:rsidRDefault="000E60E3">
            <w:pPr>
              <w:jc w:val="center"/>
              <w:rPr>
                <w:szCs w:val="24"/>
                <w:lang w:eastAsia="lt-LT"/>
              </w:rPr>
            </w:pPr>
            <w:r>
              <w:rPr>
                <w:szCs w:val="24"/>
                <w:lang w:eastAsia="lt-LT"/>
              </w:rPr>
              <w:t>______________</w:t>
            </w:r>
          </w:p>
          <w:p w14:paraId="2A0FC0CA" w14:textId="77777777" w:rsidR="002E6F4B" w:rsidRDefault="000E60E3">
            <w:pPr>
              <w:jc w:val="center"/>
              <w:rPr>
                <w:szCs w:val="24"/>
                <w:vertAlign w:val="superscript"/>
                <w:lang w:eastAsia="lt-LT"/>
              </w:rPr>
            </w:pPr>
            <w:r>
              <w:rPr>
                <w:szCs w:val="24"/>
                <w:vertAlign w:val="superscript"/>
                <w:lang w:eastAsia="lt-LT"/>
              </w:rPr>
              <w:t>(pavadinimas)</w:t>
            </w:r>
          </w:p>
        </w:tc>
      </w:tr>
      <w:tr w:rsidR="002E6F4B" w14:paraId="2A0FC0D0" w14:textId="77777777">
        <w:trPr>
          <w:trHeight w:val="540"/>
        </w:trPr>
        <w:tc>
          <w:tcPr>
            <w:tcW w:w="2455" w:type="pct"/>
            <w:tcMar>
              <w:top w:w="0" w:type="dxa"/>
              <w:left w:w="108" w:type="dxa"/>
              <w:bottom w:w="0" w:type="dxa"/>
              <w:right w:w="108" w:type="dxa"/>
            </w:tcMar>
            <w:hideMark/>
          </w:tcPr>
          <w:p w14:paraId="2A0FC0CC" w14:textId="77777777" w:rsidR="002E6F4B" w:rsidRDefault="000E60E3">
            <w:pPr>
              <w:jc w:val="center"/>
              <w:rPr>
                <w:szCs w:val="24"/>
                <w:lang w:eastAsia="lt-LT"/>
              </w:rPr>
            </w:pPr>
            <w:r>
              <w:rPr>
                <w:szCs w:val="24"/>
                <w:lang w:eastAsia="lt-LT"/>
              </w:rPr>
              <w:t>_______________</w:t>
            </w:r>
          </w:p>
          <w:p w14:paraId="2A0FC0CD" w14:textId="77777777" w:rsidR="002E6F4B" w:rsidRDefault="000E60E3">
            <w:pPr>
              <w:jc w:val="center"/>
              <w:rPr>
                <w:szCs w:val="24"/>
                <w:vertAlign w:val="superscript"/>
                <w:lang w:eastAsia="lt-LT"/>
              </w:rPr>
            </w:pPr>
            <w:r>
              <w:rPr>
                <w:szCs w:val="24"/>
                <w:vertAlign w:val="superscript"/>
                <w:lang w:eastAsia="lt-LT"/>
              </w:rPr>
              <w:t>(įstaigos kodas)</w:t>
            </w:r>
          </w:p>
        </w:tc>
        <w:tc>
          <w:tcPr>
            <w:tcW w:w="2545" w:type="pct"/>
            <w:tcMar>
              <w:top w:w="0" w:type="dxa"/>
              <w:left w:w="108" w:type="dxa"/>
              <w:bottom w:w="0" w:type="dxa"/>
              <w:right w:w="108" w:type="dxa"/>
            </w:tcMar>
            <w:hideMark/>
          </w:tcPr>
          <w:p w14:paraId="2A0FC0CE" w14:textId="77777777" w:rsidR="002E6F4B" w:rsidRDefault="000E60E3">
            <w:pPr>
              <w:jc w:val="center"/>
              <w:rPr>
                <w:szCs w:val="24"/>
                <w:lang w:eastAsia="lt-LT"/>
              </w:rPr>
            </w:pPr>
            <w:r>
              <w:rPr>
                <w:szCs w:val="24"/>
                <w:lang w:eastAsia="lt-LT"/>
              </w:rPr>
              <w:t>______________</w:t>
            </w:r>
          </w:p>
          <w:p w14:paraId="2A0FC0CF" w14:textId="77777777" w:rsidR="002E6F4B" w:rsidRDefault="000E60E3">
            <w:pPr>
              <w:jc w:val="center"/>
              <w:rPr>
                <w:szCs w:val="24"/>
                <w:vertAlign w:val="superscript"/>
                <w:lang w:eastAsia="lt-LT"/>
              </w:rPr>
            </w:pPr>
            <w:r>
              <w:rPr>
                <w:szCs w:val="24"/>
                <w:vertAlign w:val="superscript"/>
                <w:lang w:eastAsia="lt-LT"/>
              </w:rPr>
              <w:t>(juridinio asmens kodas)</w:t>
            </w:r>
          </w:p>
        </w:tc>
      </w:tr>
      <w:tr w:rsidR="002E6F4B" w14:paraId="2A0FC0D7" w14:textId="77777777">
        <w:trPr>
          <w:trHeight w:val="555"/>
        </w:trPr>
        <w:tc>
          <w:tcPr>
            <w:tcW w:w="2455" w:type="pct"/>
            <w:tcMar>
              <w:top w:w="0" w:type="dxa"/>
              <w:left w:w="108" w:type="dxa"/>
              <w:bottom w:w="0" w:type="dxa"/>
              <w:right w:w="108" w:type="dxa"/>
            </w:tcMar>
            <w:hideMark/>
          </w:tcPr>
          <w:p w14:paraId="2A0FC0D1" w14:textId="77777777" w:rsidR="002E6F4B" w:rsidRDefault="000E60E3">
            <w:pPr>
              <w:jc w:val="center"/>
              <w:rPr>
                <w:szCs w:val="24"/>
                <w:lang w:eastAsia="lt-LT"/>
              </w:rPr>
            </w:pPr>
            <w:r>
              <w:rPr>
                <w:szCs w:val="24"/>
                <w:lang w:eastAsia="lt-LT"/>
              </w:rPr>
              <w:t>_______________</w:t>
            </w:r>
          </w:p>
          <w:p w14:paraId="2A0FC0D2" w14:textId="77777777" w:rsidR="002E6F4B" w:rsidRDefault="000E60E3">
            <w:pPr>
              <w:jc w:val="center"/>
              <w:rPr>
                <w:szCs w:val="24"/>
                <w:vertAlign w:val="superscript"/>
                <w:lang w:eastAsia="lt-LT"/>
              </w:rPr>
            </w:pPr>
            <w:r>
              <w:rPr>
                <w:szCs w:val="24"/>
                <w:vertAlign w:val="superscript"/>
                <w:lang w:eastAsia="lt-LT"/>
              </w:rPr>
              <w:t>(administracijos padalinio adresas, tel., el. p.)</w:t>
            </w:r>
          </w:p>
        </w:tc>
        <w:tc>
          <w:tcPr>
            <w:tcW w:w="2545" w:type="pct"/>
            <w:tcMar>
              <w:top w:w="0" w:type="dxa"/>
              <w:left w:w="108" w:type="dxa"/>
              <w:bottom w:w="0" w:type="dxa"/>
              <w:right w:w="108" w:type="dxa"/>
            </w:tcMar>
            <w:hideMark/>
          </w:tcPr>
          <w:p w14:paraId="2A0FC0D3" w14:textId="77777777" w:rsidR="002E6F4B" w:rsidRDefault="000E60E3">
            <w:pPr>
              <w:jc w:val="center"/>
              <w:rPr>
                <w:szCs w:val="24"/>
                <w:lang w:eastAsia="lt-LT"/>
              </w:rPr>
            </w:pPr>
            <w:r>
              <w:rPr>
                <w:szCs w:val="24"/>
                <w:lang w:eastAsia="lt-LT"/>
              </w:rPr>
              <w:t>__________________</w:t>
            </w:r>
          </w:p>
          <w:p w14:paraId="2A0FC0D4" w14:textId="77777777" w:rsidR="002E6F4B" w:rsidRDefault="000E60E3">
            <w:pPr>
              <w:jc w:val="center"/>
              <w:rPr>
                <w:szCs w:val="24"/>
                <w:lang w:eastAsia="lt-LT"/>
              </w:rPr>
            </w:pPr>
            <w:r>
              <w:rPr>
                <w:szCs w:val="24"/>
                <w:vertAlign w:val="superscript"/>
                <w:lang w:eastAsia="lt-LT"/>
              </w:rPr>
              <w:t>(specialioji sąskaita)</w:t>
            </w:r>
          </w:p>
          <w:p w14:paraId="2A0FC0D5" w14:textId="77777777" w:rsidR="002E6F4B" w:rsidRDefault="000E60E3">
            <w:pPr>
              <w:jc w:val="center"/>
              <w:rPr>
                <w:szCs w:val="24"/>
                <w:lang w:eastAsia="lt-LT"/>
              </w:rPr>
            </w:pPr>
            <w:r>
              <w:rPr>
                <w:szCs w:val="24"/>
                <w:lang w:eastAsia="lt-LT"/>
              </w:rPr>
              <w:t>______________</w:t>
            </w:r>
          </w:p>
          <w:p w14:paraId="2A0FC0D6" w14:textId="77777777" w:rsidR="002E6F4B" w:rsidRDefault="000E60E3">
            <w:pPr>
              <w:jc w:val="center"/>
              <w:rPr>
                <w:szCs w:val="24"/>
                <w:vertAlign w:val="superscript"/>
                <w:lang w:eastAsia="lt-LT"/>
              </w:rPr>
            </w:pPr>
            <w:r>
              <w:rPr>
                <w:szCs w:val="24"/>
                <w:vertAlign w:val="superscript"/>
                <w:lang w:eastAsia="lt-LT"/>
              </w:rPr>
              <w:t>(adresas, tel., el. p.)</w:t>
            </w:r>
          </w:p>
        </w:tc>
      </w:tr>
      <w:tr w:rsidR="002E6F4B" w14:paraId="2A0FC0DC" w14:textId="77777777">
        <w:trPr>
          <w:trHeight w:val="660"/>
        </w:trPr>
        <w:tc>
          <w:tcPr>
            <w:tcW w:w="2455" w:type="pct"/>
            <w:tcMar>
              <w:top w:w="0" w:type="dxa"/>
              <w:left w:w="108" w:type="dxa"/>
              <w:bottom w:w="0" w:type="dxa"/>
              <w:right w:w="108" w:type="dxa"/>
            </w:tcMar>
            <w:hideMark/>
          </w:tcPr>
          <w:p w14:paraId="2A0FC0D8" w14:textId="77777777" w:rsidR="002E6F4B" w:rsidRDefault="000E60E3">
            <w:pPr>
              <w:jc w:val="center"/>
              <w:rPr>
                <w:szCs w:val="24"/>
                <w:lang w:eastAsia="lt-LT"/>
              </w:rPr>
            </w:pPr>
            <w:r>
              <w:rPr>
                <w:szCs w:val="24"/>
                <w:lang w:eastAsia="lt-LT"/>
              </w:rPr>
              <w:t>________________________</w:t>
            </w:r>
          </w:p>
          <w:p w14:paraId="2A0FC0D9" w14:textId="77777777" w:rsidR="002E6F4B" w:rsidRDefault="000E60E3">
            <w:pPr>
              <w:jc w:val="center"/>
              <w:rPr>
                <w:szCs w:val="24"/>
                <w:vertAlign w:val="superscript"/>
                <w:lang w:eastAsia="lt-LT"/>
              </w:rPr>
            </w:pPr>
            <w:r>
              <w:rPr>
                <w:szCs w:val="24"/>
                <w:vertAlign w:val="superscript"/>
                <w:lang w:eastAsia="lt-LT"/>
              </w:rPr>
              <w:t>(atsakingo asmens pareigos)</w:t>
            </w:r>
          </w:p>
        </w:tc>
        <w:tc>
          <w:tcPr>
            <w:tcW w:w="2545" w:type="pct"/>
            <w:tcMar>
              <w:top w:w="0" w:type="dxa"/>
              <w:left w:w="108" w:type="dxa"/>
              <w:bottom w:w="0" w:type="dxa"/>
              <w:right w:w="108" w:type="dxa"/>
            </w:tcMar>
            <w:hideMark/>
          </w:tcPr>
          <w:p w14:paraId="2A0FC0DA" w14:textId="77777777" w:rsidR="002E6F4B" w:rsidRDefault="000E60E3">
            <w:pPr>
              <w:jc w:val="center"/>
              <w:rPr>
                <w:szCs w:val="24"/>
                <w:lang w:eastAsia="lt-LT"/>
              </w:rPr>
            </w:pPr>
            <w:r>
              <w:rPr>
                <w:szCs w:val="24"/>
                <w:lang w:eastAsia="lt-LT"/>
              </w:rPr>
              <w:t>____________________________</w:t>
            </w:r>
          </w:p>
          <w:p w14:paraId="2A0FC0DB" w14:textId="77777777" w:rsidR="002E6F4B" w:rsidRDefault="000E60E3">
            <w:pPr>
              <w:jc w:val="center"/>
              <w:rPr>
                <w:szCs w:val="24"/>
                <w:vertAlign w:val="superscript"/>
                <w:lang w:eastAsia="lt-LT"/>
              </w:rPr>
            </w:pPr>
            <w:r>
              <w:rPr>
                <w:szCs w:val="24"/>
                <w:vertAlign w:val="superscript"/>
                <w:lang w:eastAsia="lt-LT"/>
              </w:rPr>
              <w:t>(vadovo ar jo įgalioto asmens pareigų pavadinimas)</w:t>
            </w:r>
          </w:p>
        </w:tc>
      </w:tr>
      <w:tr w:rsidR="002E6F4B" w14:paraId="2A0FC0E5" w14:textId="77777777">
        <w:trPr>
          <w:trHeight w:val="1485"/>
        </w:trPr>
        <w:tc>
          <w:tcPr>
            <w:tcW w:w="2455" w:type="pct"/>
            <w:tcMar>
              <w:top w:w="0" w:type="dxa"/>
              <w:left w:w="108" w:type="dxa"/>
              <w:bottom w:w="0" w:type="dxa"/>
              <w:right w:w="108" w:type="dxa"/>
            </w:tcMar>
            <w:hideMark/>
          </w:tcPr>
          <w:p w14:paraId="2A0FC0DD" w14:textId="77777777" w:rsidR="002E6F4B" w:rsidRDefault="000E60E3">
            <w:pPr>
              <w:jc w:val="center"/>
              <w:rPr>
                <w:szCs w:val="24"/>
                <w:lang w:eastAsia="lt-LT"/>
              </w:rPr>
            </w:pPr>
            <w:r>
              <w:rPr>
                <w:szCs w:val="24"/>
                <w:lang w:eastAsia="lt-LT"/>
              </w:rPr>
              <w:t>_______________</w:t>
            </w:r>
          </w:p>
          <w:p w14:paraId="2A0FC0DE" w14:textId="77777777" w:rsidR="002E6F4B" w:rsidRDefault="000E60E3">
            <w:pPr>
              <w:jc w:val="center"/>
              <w:rPr>
                <w:szCs w:val="24"/>
                <w:vertAlign w:val="superscript"/>
                <w:lang w:eastAsia="lt-LT"/>
              </w:rPr>
            </w:pPr>
            <w:r>
              <w:rPr>
                <w:szCs w:val="24"/>
                <w:vertAlign w:val="superscript"/>
                <w:lang w:eastAsia="lt-LT"/>
              </w:rPr>
              <w:t>(parašas)</w:t>
            </w:r>
          </w:p>
          <w:p w14:paraId="2A0FC0DF" w14:textId="77777777" w:rsidR="002E6F4B" w:rsidRDefault="000E60E3">
            <w:pPr>
              <w:ind w:firstLine="1302"/>
              <w:jc w:val="center"/>
              <w:rPr>
                <w:szCs w:val="24"/>
              </w:rPr>
            </w:pPr>
            <w:r>
              <w:rPr>
                <w:szCs w:val="24"/>
                <w:lang w:eastAsia="lt-LT"/>
              </w:rPr>
              <w:t xml:space="preserve">________________ </w:t>
            </w:r>
            <w:r>
              <w:rPr>
                <w:szCs w:val="24"/>
              </w:rPr>
              <w:t xml:space="preserve">        </w:t>
            </w:r>
            <w:r>
              <w:rPr>
                <w:szCs w:val="24"/>
                <w:lang w:eastAsia="lt-LT"/>
              </w:rPr>
              <w:t>A. V.</w:t>
            </w:r>
          </w:p>
          <w:p w14:paraId="2A0FC0E0" w14:textId="77777777" w:rsidR="002E6F4B" w:rsidRDefault="000E60E3">
            <w:pPr>
              <w:jc w:val="center"/>
              <w:rPr>
                <w:szCs w:val="24"/>
                <w:vertAlign w:val="superscript"/>
                <w:lang w:eastAsia="lt-LT"/>
              </w:rPr>
            </w:pPr>
            <w:r>
              <w:rPr>
                <w:szCs w:val="24"/>
                <w:vertAlign w:val="superscript"/>
                <w:lang w:eastAsia="lt-LT"/>
              </w:rPr>
              <w:t>(vardas ir pavardė)</w:t>
            </w:r>
          </w:p>
        </w:tc>
        <w:tc>
          <w:tcPr>
            <w:tcW w:w="2545" w:type="pct"/>
            <w:tcMar>
              <w:top w:w="0" w:type="dxa"/>
              <w:left w:w="108" w:type="dxa"/>
              <w:bottom w:w="0" w:type="dxa"/>
              <w:right w:w="108" w:type="dxa"/>
            </w:tcMar>
            <w:hideMark/>
          </w:tcPr>
          <w:p w14:paraId="2A0FC0E1" w14:textId="77777777" w:rsidR="002E6F4B" w:rsidRDefault="000E60E3">
            <w:pPr>
              <w:jc w:val="center"/>
              <w:rPr>
                <w:szCs w:val="24"/>
                <w:lang w:eastAsia="lt-LT"/>
              </w:rPr>
            </w:pPr>
            <w:r>
              <w:rPr>
                <w:szCs w:val="24"/>
                <w:lang w:eastAsia="lt-LT"/>
              </w:rPr>
              <w:t>______________</w:t>
            </w:r>
          </w:p>
          <w:p w14:paraId="2A0FC0E2" w14:textId="77777777" w:rsidR="002E6F4B" w:rsidRDefault="000E60E3">
            <w:pPr>
              <w:jc w:val="center"/>
              <w:rPr>
                <w:szCs w:val="24"/>
                <w:vertAlign w:val="superscript"/>
                <w:lang w:eastAsia="lt-LT"/>
              </w:rPr>
            </w:pPr>
            <w:r>
              <w:rPr>
                <w:szCs w:val="24"/>
                <w:vertAlign w:val="superscript"/>
                <w:lang w:eastAsia="lt-LT"/>
              </w:rPr>
              <w:t>(parašas)</w:t>
            </w:r>
          </w:p>
          <w:p w14:paraId="2A0FC0E3" w14:textId="77777777" w:rsidR="002E6F4B" w:rsidRDefault="000E60E3">
            <w:pPr>
              <w:ind w:firstLine="1240"/>
              <w:jc w:val="center"/>
              <w:rPr>
                <w:szCs w:val="24"/>
                <w:lang w:eastAsia="lt-LT"/>
              </w:rPr>
            </w:pPr>
            <w:r>
              <w:rPr>
                <w:szCs w:val="24"/>
                <w:lang w:eastAsia="lt-LT"/>
              </w:rPr>
              <w:t>______________             A. V.</w:t>
            </w:r>
          </w:p>
          <w:p w14:paraId="2A0FC0E4" w14:textId="77777777" w:rsidR="002E6F4B" w:rsidRDefault="000E60E3">
            <w:pPr>
              <w:jc w:val="center"/>
              <w:rPr>
                <w:szCs w:val="24"/>
                <w:vertAlign w:val="superscript"/>
                <w:lang w:eastAsia="lt-LT"/>
              </w:rPr>
            </w:pPr>
            <w:r>
              <w:rPr>
                <w:szCs w:val="24"/>
                <w:vertAlign w:val="superscript"/>
                <w:lang w:eastAsia="lt-LT"/>
              </w:rPr>
              <w:t>(vardas ir pavardė)</w:t>
            </w:r>
          </w:p>
        </w:tc>
      </w:tr>
    </w:tbl>
    <w:p w14:paraId="2A0FC0E6" w14:textId="77777777" w:rsidR="002E6F4B" w:rsidRDefault="002E6F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A0FC0E7" w14:textId="77777777" w:rsidR="002E6F4B" w:rsidRDefault="000E60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Pr>
          <w:szCs w:val="24"/>
          <w:lang w:eastAsia="lt-LT"/>
        </w:rPr>
        <w:t>__________________</w:t>
      </w:r>
    </w:p>
    <w:sectPr w:rsidR="002E6F4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993"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3D485E" w14:textId="77777777" w:rsidR="00FF3037" w:rsidRDefault="00FF3037">
      <w:pPr>
        <w:rPr>
          <w:sz w:val="22"/>
          <w:szCs w:val="22"/>
        </w:rPr>
      </w:pPr>
      <w:r>
        <w:rPr>
          <w:sz w:val="22"/>
          <w:szCs w:val="22"/>
        </w:rPr>
        <w:separator/>
      </w:r>
    </w:p>
  </w:endnote>
  <w:endnote w:type="continuationSeparator" w:id="0">
    <w:p w14:paraId="54B80B33" w14:textId="77777777" w:rsidR="00FF3037" w:rsidRDefault="00FF3037">
      <w:pPr>
        <w:rPr>
          <w:sz w:val="22"/>
          <w:szCs w:val="22"/>
        </w:rPr>
      </w:pPr>
      <w:r>
        <w:rPr>
          <w:sz w:val="22"/>
          <w:szCs w:val="22"/>
        </w:rPr>
        <w:continuationSeparator/>
      </w:r>
    </w:p>
  </w:endnote>
  <w:endnote w:type="continuationNotice" w:id="1">
    <w:p w14:paraId="18F3ED63" w14:textId="77777777" w:rsidR="00FF3037" w:rsidRDefault="00FF3037">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8E21F" w14:textId="77777777" w:rsidR="002E6F4B" w:rsidRDefault="002E6F4B">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B7FD9" w14:textId="77777777" w:rsidR="002E6F4B" w:rsidRDefault="002E6F4B">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DFE8" w14:textId="77777777" w:rsidR="002E6F4B" w:rsidRDefault="002E6F4B">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CD5E59" w14:textId="77777777" w:rsidR="00FF3037" w:rsidRDefault="00FF3037">
      <w:pPr>
        <w:rPr>
          <w:sz w:val="22"/>
          <w:szCs w:val="22"/>
        </w:rPr>
      </w:pPr>
      <w:r>
        <w:rPr>
          <w:sz w:val="22"/>
          <w:szCs w:val="22"/>
        </w:rPr>
        <w:separator/>
      </w:r>
    </w:p>
  </w:footnote>
  <w:footnote w:type="continuationSeparator" w:id="0">
    <w:p w14:paraId="3D21A7DD" w14:textId="77777777" w:rsidR="00FF3037" w:rsidRDefault="00FF3037">
      <w:pPr>
        <w:rPr>
          <w:sz w:val="22"/>
          <w:szCs w:val="22"/>
        </w:rPr>
      </w:pPr>
      <w:r>
        <w:rPr>
          <w:sz w:val="22"/>
          <w:szCs w:val="22"/>
        </w:rPr>
        <w:continuationSeparator/>
      </w:r>
    </w:p>
  </w:footnote>
  <w:footnote w:type="continuationNotice" w:id="1">
    <w:p w14:paraId="3D408053" w14:textId="77777777" w:rsidR="00FF3037" w:rsidRDefault="00FF3037">
      <w:pPr>
        <w:rPr>
          <w:sz w:val="22"/>
          <w:szCs w:val="22"/>
        </w:rPr>
      </w:pPr>
    </w:p>
  </w:footnote>
  <w:footnote w:id="2">
    <w:p w14:paraId="50196397" w14:textId="7AF623E1" w:rsidR="00E26E8B" w:rsidRDefault="00E26E8B">
      <w:pPr>
        <w:pStyle w:val="Puslapioinaostekstas"/>
      </w:pPr>
      <w:r>
        <w:rPr>
          <w:rStyle w:val="Puslapioinaosnuoroda"/>
        </w:rPr>
        <w:footnoteRef/>
      </w:r>
      <w:r>
        <w:t xml:space="preserve"> </w:t>
      </w:r>
      <w:r w:rsidR="00C87F3C">
        <w:t>Pasirinkti reikiamą Sutarties 2.1 papunkčio variantą.</w:t>
      </w:r>
    </w:p>
  </w:footnote>
  <w:footnote w:id="3">
    <w:p w14:paraId="62F939D5" w14:textId="33582F95" w:rsidR="00434FEE" w:rsidRPr="00AF2602" w:rsidRDefault="00E26E8B" w:rsidP="00620436">
      <w:pPr>
        <w:tabs>
          <w:tab w:val="left" w:pos="8400"/>
        </w:tabs>
        <w:rPr>
          <w:sz w:val="20"/>
        </w:rPr>
      </w:pPr>
      <w:r>
        <w:rPr>
          <w:rStyle w:val="Puslapioinaosnuoroda"/>
          <w:sz w:val="20"/>
        </w:rPr>
        <w:footnoteRef/>
      </w:r>
      <w:r w:rsidR="003F6AC0">
        <w:rPr>
          <w:sz w:val="20"/>
        </w:rPr>
        <w:t xml:space="preserve"> </w:t>
      </w:r>
      <w:r w:rsidR="00E97A14">
        <w:rPr>
          <w:sz w:val="20"/>
        </w:rPr>
        <w:t>Darbo užmokestis privalo būti mokamas mokėjimo pavedimu ir ne rečiau kaip kartą per mėnesį.</w:t>
      </w:r>
      <w:r w:rsidR="00620436">
        <w:rPr>
          <w:sz w:val="20"/>
        </w:rPr>
        <w:tab/>
      </w:r>
    </w:p>
  </w:footnote>
  <w:footnote w:id="4">
    <w:p w14:paraId="5F467573" w14:textId="3317E99B" w:rsidR="002E6F4B" w:rsidRDefault="000E60E3">
      <w:pPr>
        <w:rPr>
          <w:sz w:val="20"/>
        </w:rPr>
      </w:pPr>
      <w:r>
        <w:rPr>
          <w:sz w:val="20"/>
          <w:vertAlign w:val="superscript"/>
        </w:rPr>
        <w:footnoteRef/>
      </w:r>
      <w:r>
        <w:rPr>
          <w:sz w:val="20"/>
        </w:rPr>
        <w:t xml:space="preserve"> Darbo užmokestis privalo būti mokamas mokėjimo pavedimu ir ne rečiau kaip kartą per mėnesį.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1FCA0" w14:textId="77777777" w:rsidR="002E6F4B" w:rsidRDefault="002E6F4B">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FE239" w14:textId="0F97561D" w:rsidR="002E6F4B" w:rsidRDefault="000E60E3">
    <w:pPr>
      <w:tabs>
        <w:tab w:val="center" w:pos="4819"/>
        <w:tab w:val="right" w:pos="9638"/>
      </w:tabs>
      <w:jc w:val="center"/>
    </w:pPr>
    <w:r>
      <w:fldChar w:fldCharType="begin"/>
    </w:r>
    <w:r>
      <w:instrText>PAGE   \* MERGEFORMAT</w:instrText>
    </w:r>
    <w:r>
      <w:fldChar w:fldCharType="separate"/>
    </w:r>
    <w:r>
      <w:t>8</w:t>
    </w:r>
    <w:r>
      <w:fldChar w:fldCharType="end"/>
    </w:r>
  </w:p>
  <w:p w14:paraId="2FA5C252" w14:textId="77777777" w:rsidR="002E6F4B" w:rsidRDefault="002E6F4B">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5F7BE" w14:textId="77777777" w:rsidR="002E6F4B" w:rsidRDefault="002E6F4B">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proofState w:spelling="clean" w:grammar="clean"/>
  <w:trackRevisions/>
  <w:defaultTabStop w:val="1296"/>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23B"/>
    <w:rsid w:val="000E2611"/>
    <w:rsid w:val="000E60E3"/>
    <w:rsid w:val="001E5F88"/>
    <w:rsid w:val="00215A33"/>
    <w:rsid w:val="002176A3"/>
    <w:rsid w:val="002645F6"/>
    <w:rsid w:val="00275921"/>
    <w:rsid w:val="002E6F4B"/>
    <w:rsid w:val="003F6AC0"/>
    <w:rsid w:val="00434FEE"/>
    <w:rsid w:val="004A0AA4"/>
    <w:rsid w:val="004A1687"/>
    <w:rsid w:val="005E57C1"/>
    <w:rsid w:val="00620436"/>
    <w:rsid w:val="00633C79"/>
    <w:rsid w:val="006551D0"/>
    <w:rsid w:val="0066717B"/>
    <w:rsid w:val="006E36E5"/>
    <w:rsid w:val="006E5087"/>
    <w:rsid w:val="007128BB"/>
    <w:rsid w:val="00764BC3"/>
    <w:rsid w:val="007B3C54"/>
    <w:rsid w:val="0080223B"/>
    <w:rsid w:val="008443D3"/>
    <w:rsid w:val="008D7730"/>
    <w:rsid w:val="008E700B"/>
    <w:rsid w:val="00905113"/>
    <w:rsid w:val="00961025"/>
    <w:rsid w:val="00A25D70"/>
    <w:rsid w:val="00A2674D"/>
    <w:rsid w:val="00A46F30"/>
    <w:rsid w:val="00AA059D"/>
    <w:rsid w:val="00AF2602"/>
    <w:rsid w:val="00B63119"/>
    <w:rsid w:val="00B73ADB"/>
    <w:rsid w:val="00C11B29"/>
    <w:rsid w:val="00C87F3C"/>
    <w:rsid w:val="00D96F71"/>
    <w:rsid w:val="00DD4C9A"/>
    <w:rsid w:val="00E035C7"/>
    <w:rsid w:val="00E2093D"/>
    <w:rsid w:val="00E26E8B"/>
    <w:rsid w:val="00E43656"/>
    <w:rsid w:val="00E80D09"/>
    <w:rsid w:val="00E97A14"/>
    <w:rsid w:val="00F048FB"/>
    <w:rsid w:val="00F32D6D"/>
    <w:rsid w:val="00FF303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C022"/>
  <w15:docId w15:val="{EC8951AE-9823-40A1-AECF-08D54A0C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4A1687"/>
  </w:style>
  <w:style w:type="paragraph" w:styleId="Puslapioinaostekstas">
    <w:name w:val="footnote text"/>
    <w:basedOn w:val="prastasis"/>
    <w:link w:val="PuslapioinaostekstasDiagrama"/>
    <w:semiHidden/>
    <w:unhideWhenUsed/>
    <w:rsid w:val="00434FEE"/>
    <w:rPr>
      <w:sz w:val="20"/>
    </w:rPr>
  </w:style>
  <w:style w:type="character" w:customStyle="1" w:styleId="PuslapioinaostekstasDiagrama">
    <w:name w:val="Puslapio išnašos tekstas Diagrama"/>
    <w:basedOn w:val="Numatytasispastraiposriftas"/>
    <w:link w:val="Puslapioinaostekstas"/>
    <w:semiHidden/>
    <w:rsid w:val="00434FEE"/>
    <w:rPr>
      <w:sz w:val="20"/>
    </w:rPr>
  </w:style>
  <w:style w:type="character" w:styleId="Puslapioinaosnuoroda">
    <w:name w:val="footnote reference"/>
    <w:basedOn w:val="Numatytasispastraiposriftas"/>
    <w:semiHidden/>
    <w:unhideWhenUsed/>
    <w:rsid w:val="00434FEE"/>
    <w:rPr>
      <w:vertAlign w:val="superscript"/>
    </w:rPr>
  </w:style>
  <w:style w:type="character" w:styleId="Komentaronuoroda">
    <w:name w:val="annotation reference"/>
    <w:basedOn w:val="Numatytasispastraiposriftas"/>
    <w:semiHidden/>
    <w:unhideWhenUsed/>
    <w:rsid w:val="00905113"/>
    <w:rPr>
      <w:sz w:val="16"/>
      <w:szCs w:val="16"/>
    </w:rPr>
  </w:style>
  <w:style w:type="paragraph" w:styleId="Komentarotekstas">
    <w:name w:val="annotation text"/>
    <w:basedOn w:val="prastasis"/>
    <w:link w:val="KomentarotekstasDiagrama"/>
    <w:unhideWhenUsed/>
    <w:rsid w:val="00905113"/>
    <w:rPr>
      <w:sz w:val="20"/>
    </w:rPr>
  </w:style>
  <w:style w:type="character" w:customStyle="1" w:styleId="KomentarotekstasDiagrama">
    <w:name w:val="Komentaro tekstas Diagrama"/>
    <w:basedOn w:val="Numatytasispastraiposriftas"/>
    <w:link w:val="Komentarotekstas"/>
    <w:rsid w:val="00905113"/>
    <w:rPr>
      <w:sz w:val="20"/>
    </w:rPr>
  </w:style>
  <w:style w:type="paragraph" w:styleId="Komentarotema">
    <w:name w:val="annotation subject"/>
    <w:basedOn w:val="Komentarotekstas"/>
    <w:next w:val="Komentarotekstas"/>
    <w:link w:val="KomentarotemaDiagrama"/>
    <w:semiHidden/>
    <w:unhideWhenUsed/>
    <w:rsid w:val="00905113"/>
    <w:rPr>
      <w:b/>
      <w:bCs/>
    </w:rPr>
  </w:style>
  <w:style w:type="character" w:customStyle="1" w:styleId="KomentarotemaDiagrama">
    <w:name w:val="Komentaro tema Diagrama"/>
    <w:basedOn w:val="KomentarotekstasDiagrama"/>
    <w:link w:val="Komentarotema"/>
    <w:semiHidden/>
    <w:rsid w:val="0090511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6990213">
      <w:bodyDiv w:val="1"/>
      <w:marLeft w:val="0"/>
      <w:marRight w:val="0"/>
      <w:marTop w:val="0"/>
      <w:marBottom w:val="0"/>
      <w:divBdr>
        <w:top w:val="none" w:sz="0" w:space="0" w:color="auto"/>
        <w:left w:val="none" w:sz="0" w:space="0" w:color="auto"/>
        <w:bottom w:val="none" w:sz="0" w:space="0" w:color="auto"/>
        <w:right w:val="none" w:sz="0" w:space="0" w:color="auto"/>
      </w:divBdr>
      <w:divsChild>
        <w:div w:id="2000038751">
          <w:marLeft w:val="0"/>
          <w:marRight w:val="0"/>
          <w:marTop w:val="0"/>
          <w:marBottom w:val="0"/>
          <w:divBdr>
            <w:top w:val="none" w:sz="0" w:space="0" w:color="auto"/>
            <w:left w:val="none" w:sz="0" w:space="0" w:color="auto"/>
            <w:bottom w:val="none" w:sz="0" w:space="0" w:color="auto"/>
            <w:right w:val="none" w:sz="0" w:space="0" w:color="auto"/>
          </w:divBdr>
          <w:divsChild>
            <w:div w:id="955454658">
              <w:marLeft w:val="0"/>
              <w:marRight w:val="0"/>
              <w:marTop w:val="0"/>
              <w:marBottom w:val="0"/>
              <w:divBdr>
                <w:top w:val="none" w:sz="0" w:space="0" w:color="auto"/>
                <w:left w:val="none" w:sz="0" w:space="0" w:color="auto"/>
                <w:bottom w:val="none" w:sz="0" w:space="0" w:color="auto"/>
                <w:right w:val="none" w:sz="0" w:space="0" w:color="auto"/>
              </w:divBdr>
              <w:divsChild>
                <w:div w:id="1861163415">
                  <w:marLeft w:val="0"/>
                  <w:marRight w:val="0"/>
                  <w:marTop w:val="0"/>
                  <w:marBottom w:val="0"/>
                  <w:divBdr>
                    <w:top w:val="none" w:sz="0" w:space="0" w:color="auto"/>
                    <w:left w:val="none" w:sz="0" w:space="0" w:color="auto"/>
                    <w:bottom w:val="none" w:sz="0" w:space="0" w:color="auto"/>
                    <w:right w:val="none" w:sz="0" w:space="0" w:color="auto"/>
                  </w:divBdr>
                  <w:divsChild>
                    <w:div w:id="2131892495">
                      <w:marLeft w:val="0"/>
                      <w:marRight w:val="0"/>
                      <w:marTop w:val="0"/>
                      <w:marBottom w:val="0"/>
                      <w:divBdr>
                        <w:top w:val="none" w:sz="0" w:space="0" w:color="auto"/>
                        <w:left w:val="none" w:sz="0" w:space="0" w:color="auto"/>
                        <w:bottom w:val="none" w:sz="0" w:space="0" w:color="auto"/>
                        <w:right w:val="none" w:sz="0" w:space="0" w:color="auto"/>
                      </w:divBdr>
                      <w:divsChild>
                        <w:div w:id="1947930758">
                          <w:marLeft w:val="0"/>
                          <w:marRight w:val="0"/>
                          <w:marTop w:val="0"/>
                          <w:marBottom w:val="0"/>
                          <w:divBdr>
                            <w:top w:val="none" w:sz="0" w:space="0" w:color="auto"/>
                            <w:left w:val="none" w:sz="0" w:space="0" w:color="auto"/>
                            <w:bottom w:val="none" w:sz="0" w:space="0" w:color="auto"/>
                            <w:right w:val="none" w:sz="0" w:space="0" w:color="auto"/>
                          </w:divBdr>
                          <w:divsChild>
                            <w:div w:id="26227472">
                              <w:marLeft w:val="0"/>
                              <w:marRight w:val="0"/>
                              <w:marTop w:val="0"/>
                              <w:marBottom w:val="0"/>
                              <w:divBdr>
                                <w:top w:val="none" w:sz="0" w:space="0" w:color="auto"/>
                                <w:left w:val="none" w:sz="0" w:space="0" w:color="auto"/>
                                <w:bottom w:val="none" w:sz="0" w:space="0" w:color="auto"/>
                                <w:right w:val="none" w:sz="0" w:space="0" w:color="auto"/>
                              </w:divBdr>
                            </w:div>
                            <w:div w:id="155465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74BE5B03C4B34FA46BD0E15C235979" ma:contentTypeVersion="6" ma:contentTypeDescription="Kurkite naują dokumentą." ma:contentTypeScope="" ma:versionID="af110b03012a9c12df727751bd2b5420">
  <xsd:schema xmlns:xsd="http://www.w3.org/2001/XMLSchema" xmlns:xs="http://www.w3.org/2001/XMLSchema" xmlns:p="http://schemas.microsoft.com/office/2006/metadata/properties" xmlns:ns1="http://schemas.microsoft.com/sharepoint/v3" xmlns:ns2="81d4d524-cde4-49ad-9586-ba76ff28198d" targetNamespace="http://schemas.microsoft.com/office/2006/metadata/properties" ma:root="true" ma:fieldsID="8640ef3c66c3f62ff2e278efc3c80124" ns1:_="" ns2:_="">
    <xsd:import namespace="http://schemas.microsoft.com/sharepoint/v3"/>
    <xsd:import namespace="81d4d524-cde4-49ad-9586-ba76ff28198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Bendrosios atitikties strategijos ypatybės" ma:hidden="true" ma:internalName="_ip_UnifiedCompliancePolicyProperties">
      <xsd:simpleType>
        <xsd:restriction base="dms:Note"/>
      </xsd:simpleType>
    </xsd:element>
    <xsd:element name="_ip_UnifiedCompliancePolicyUIAction" ma:index="13"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4d524-cde4-49ad-9586-ba76ff281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F1A408-96C7-4D75-B80B-B7243F331657}">
  <ds:schemaRefs>
    <ds:schemaRef ds:uri="http://schemas.openxmlformats.org/officeDocument/2006/bibliography"/>
  </ds:schemaRefs>
</ds:datastoreItem>
</file>

<file path=customXml/itemProps2.xml><?xml version="1.0" encoding="utf-8"?>
<ds:datastoreItem xmlns:ds="http://schemas.openxmlformats.org/officeDocument/2006/customXml" ds:itemID="{15095B73-8ADA-4AA6-B4C3-26A4E843759F}">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CA64123-0A79-44B1-8769-0C303324DE29}">
  <ds:schemaRefs>
    <ds:schemaRef ds:uri="http://schemas.microsoft.com/sharepoint/v3/contenttype/forms"/>
  </ds:schemaRefs>
</ds:datastoreItem>
</file>

<file path=customXml/itemProps4.xml><?xml version="1.0" encoding="utf-8"?>
<ds:datastoreItem xmlns:ds="http://schemas.openxmlformats.org/officeDocument/2006/customXml" ds:itemID="{C8918A53-C317-4D5B-A9C3-50BDCA56B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d4d524-cde4-49ad-9586-ba76ff281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8</Pages>
  <Words>17739</Words>
  <Characters>10112</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LR Seimo kanceliarija</Company>
  <LinksUpToDate>false</LinksUpToDate>
  <CharactersWithSpaces>27796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Daugailė Kadžė</dc:creator>
  <cp:lastModifiedBy>Vaida Kamandulienė</cp:lastModifiedBy>
  <cp:revision>12</cp:revision>
  <cp:lastPrinted>2019-02-04T17:42:00Z</cp:lastPrinted>
  <dcterms:created xsi:type="dcterms:W3CDTF">2024-12-30T09:57:00Z</dcterms:created>
  <dcterms:modified xsi:type="dcterms:W3CDTF">2024-12-31T07:15:00Z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0x0101002974BE5B03C4B34FA46BD0E15C235979</vt:lpwstr>
  </property>
</Properties>
</file>